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F3270B" w14:textId="3C9D8986" w:rsidR="0063488C" w:rsidRDefault="00DA1917" w:rsidP="00643AF6">
      <w:pPr>
        <w:jc w:val="center"/>
        <w:rPr>
          <w:rFonts w:ascii="UD デジタル 教科書体 NK-R" w:eastAsia="UD デジタル 教科書体 NK-R"/>
          <w:sz w:val="32"/>
        </w:rPr>
      </w:pPr>
      <w:r>
        <w:rPr>
          <w:rFonts w:ascii="UD デジタル 教科書体 NK-R" w:eastAsia="UD デジタル 教科書体 NK-R" w:hint="eastAsia"/>
          <w:sz w:val="32"/>
        </w:rPr>
        <w:t>伊平屋村</w:t>
      </w:r>
      <w:r w:rsidR="00643AF6" w:rsidRPr="00643AF6">
        <w:rPr>
          <w:rFonts w:ascii="UD デジタル 教科書体 NK-R" w:eastAsia="UD デジタル 教科書体 NK-R" w:hint="eastAsia"/>
          <w:sz w:val="32"/>
        </w:rPr>
        <w:t>定住促進住宅入居申込調査票</w:t>
      </w:r>
    </w:p>
    <w:p w14:paraId="351B61F1" w14:textId="589DED58" w:rsidR="00643AF6" w:rsidRDefault="00643AF6" w:rsidP="00643AF6">
      <w:pPr>
        <w:jc w:val="center"/>
        <w:rPr>
          <w:rFonts w:ascii="UD デジタル 教科書体 NK-R" w:eastAsia="UD デジタル 教科書体 NK-R"/>
          <w:sz w:val="24"/>
          <w:szCs w:val="24"/>
        </w:rPr>
      </w:pPr>
      <w:r>
        <w:rPr>
          <w:rFonts w:ascii="UD デジタル 教科書体 NK-R" w:eastAsia="UD デジタル 教科書体 NK-R" w:hint="eastAsia"/>
          <w:sz w:val="24"/>
          <w:szCs w:val="24"/>
        </w:rPr>
        <w:t>（審査時に必要な調査票ですので、申込時にご提出ください。）</w:t>
      </w:r>
    </w:p>
    <w:p w14:paraId="31E58ED8" w14:textId="442B6F37" w:rsidR="00B42A5A" w:rsidRDefault="00B42A5A" w:rsidP="00643AF6">
      <w:pPr>
        <w:jc w:val="center"/>
        <w:rPr>
          <w:rFonts w:ascii="UD デジタル 教科書体 NK-R" w:eastAsia="UD デジタル 教科書体 NK-R"/>
          <w:sz w:val="24"/>
          <w:szCs w:val="24"/>
        </w:rPr>
      </w:pPr>
    </w:p>
    <w:p w14:paraId="51566BA5" w14:textId="77777777" w:rsidR="00713E8E" w:rsidRDefault="00713E8E" w:rsidP="00643AF6">
      <w:pPr>
        <w:jc w:val="center"/>
        <w:rPr>
          <w:rFonts w:ascii="UD デジタル 教科書体 NK-R" w:eastAsia="UD デジタル 教科書体 NK-R"/>
          <w:sz w:val="24"/>
          <w:szCs w:val="24"/>
        </w:rPr>
      </w:pPr>
    </w:p>
    <w:p w14:paraId="5D849501" w14:textId="43A74709" w:rsidR="00643AF6" w:rsidRDefault="00643AF6" w:rsidP="00643AF6">
      <w:pPr>
        <w:jc w:val="left"/>
        <w:rPr>
          <w:rFonts w:ascii="UD デジタル 教科書体 NK-R" w:eastAsia="UD デジタル 教科書体 NK-R"/>
          <w:sz w:val="24"/>
          <w:szCs w:val="24"/>
          <w:u w:val="single"/>
        </w:rPr>
      </w:pPr>
      <w:r w:rsidRPr="00643AF6">
        <w:rPr>
          <w:rFonts w:ascii="UD デジタル 教科書体 NK-R" w:eastAsia="UD デジタル 教科書体 NK-R" w:hint="eastAsia"/>
          <w:sz w:val="24"/>
          <w:szCs w:val="24"/>
          <w:u w:val="single"/>
        </w:rPr>
        <w:t xml:space="preserve">申込者名：　　　　　　　　　　　　　　　　　　　　　　　　　　　　　　　　　　</w:t>
      </w:r>
    </w:p>
    <w:p w14:paraId="035D0A53" w14:textId="04215D8E" w:rsidR="000B3790" w:rsidRDefault="000B3790" w:rsidP="00643AF6">
      <w:pPr>
        <w:jc w:val="left"/>
        <w:rPr>
          <w:rFonts w:ascii="UD デジタル 教科書体 NK-R" w:eastAsia="UD デジタル 教科書体 NK-R"/>
          <w:sz w:val="24"/>
          <w:szCs w:val="24"/>
          <w:u w:val="single"/>
        </w:rPr>
      </w:pPr>
    </w:p>
    <w:p w14:paraId="0F0ECAF5" w14:textId="69553A2C" w:rsidR="000B3790" w:rsidRDefault="00786A24" w:rsidP="00643AF6">
      <w:pPr>
        <w:jc w:val="left"/>
        <w:rPr>
          <w:rFonts w:ascii="UD デジタル 教科書体 NK-R" w:eastAsia="UD デジタル 教科書体 NK-R"/>
          <w:sz w:val="24"/>
          <w:szCs w:val="24"/>
          <w:u w:val="single"/>
        </w:rPr>
      </w:pPr>
      <w:r>
        <w:rPr>
          <w:rFonts w:ascii="UD デジタル 教科書体 NK-R" w:eastAsia="UD デジタル 教科書体 NK-R" w:hint="eastAsia"/>
          <w:sz w:val="24"/>
          <w:szCs w:val="24"/>
          <w:u w:val="single"/>
        </w:rPr>
        <w:t>対象</w:t>
      </w:r>
      <w:r w:rsidR="005E7E04">
        <w:rPr>
          <w:rFonts w:ascii="UD デジタル 教科書体 NK-R" w:eastAsia="UD デジタル 教科書体 NK-R" w:hint="eastAsia"/>
          <w:sz w:val="24"/>
          <w:szCs w:val="24"/>
          <w:u w:val="single"/>
        </w:rPr>
        <w:t xml:space="preserve">地区　　　　我喜屋区　　　　</w:t>
      </w:r>
    </w:p>
    <w:p w14:paraId="00FCDA66" w14:textId="77777777" w:rsidR="00B42A5A" w:rsidRPr="00713E8E" w:rsidRDefault="00B42A5A" w:rsidP="00643AF6">
      <w:pPr>
        <w:jc w:val="left"/>
        <w:rPr>
          <w:rFonts w:ascii="UD デジタル 教科書体 NK-R" w:eastAsia="UD デジタル 教科書体 NK-R"/>
          <w:sz w:val="24"/>
          <w:szCs w:val="24"/>
        </w:rPr>
      </w:pPr>
      <w:bookmarkStart w:id="0" w:name="_GoBack"/>
      <w:bookmarkEnd w:id="0"/>
    </w:p>
    <w:tbl>
      <w:tblPr>
        <w:tblStyle w:val="a7"/>
        <w:tblpPr w:leftFromText="142" w:rightFromText="142" w:vertAnchor="text" w:tblpXSpec="center" w:tblpY="1"/>
        <w:tblOverlap w:val="never"/>
        <w:tblW w:w="0" w:type="auto"/>
        <w:jc w:val="center"/>
        <w:tblLook w:val="04A0" w:firstRow="1" w:lastRow="0" w:firstColumn="1" w:lastColumn="0" w:noHBand="0" w:noVBand="1"/>
      </w:tblPr>
      <w:tblGrid>
        <w:gridCol w:w="421"/>
        <w:gridCol w:w="3260"/>
        <w:gridCol w:w="3260"/>
        <w:gridCol w:w="1443"/>
        <w:gridCol w:w="1352"/>
      </w:tblGrid>
      <w:tr w:rsidR="00643AF6" w14:paraId="0E003386" w14:textId="77777777" w:rsidTr="00713E8E">
        <w:trPr>
          <w:jc w:val="center"/>
        </w:trPr>
        <w:tc>
          <w:tcPr>
            <w:tcW w:w="6941" w:type="dxa"/>
            <w:gridSpan w:val="3"/>
            <w:tcBorders>
              <w:right w:val="single" w:sz="18" w:space="0" w:color="auto"/>
            </w:tcBorders>
            <w:vAlign w:val="center"/>
          </w:tcPr>
          <w:p w14:paraId="604D6F2F" w14:textId="284DF8E1" w:rsidR="00643AF6" w:rsidRDefault="00643AF6" w:rsidP="00797485">
            <w:pPr>
              <w:jc w:val="center"/>
              <w:rPr>
                <w:rFonts w:ascii="UD デジタル 教科書体 NK-R" w:eastAsia="UD デジタル 教科書体 NK-R"/>
                <w:sz w:val="24"/>
                <w:szCs w:val="24"/>
              </w:rPr>
            </w:pPr>
            <w:r>
              <w:rPr>
                <w:rFonts w:ascii="UD デジタル 教科書体 NK-R" w:eastAsia="UD デジタル 教科書体 NK-R" w:hint="eastAsia"/>
                <w:sz w:val="24"/>
                <w:szCs w:val="24"/>
              </w:rPr>
              <w:t>項</w:t>
            </w:r>
            <w:r w:rsidR="00FA161B">
              <w:rPr>
                <w:rFonts w:ascii="UD デジタル 教科書体 NK-R" w:eastAsia="UD デジタル 教科書体 NK-R" w:hint="eastAsia"/>
                <w:sz w:val="24"/>
                <w:szCs w:val="24"/>
              </w:rPr>
              <w:t xml:space="preserve">　　　</w:t>
            </w:r>
            <w:r>
              <w:rPr>
                <w:rFonts w:ascii="UD デジタル 教科書体 NK-R" w:eastAsia="UD デジタル 教科書体 NK-R" w:hint="eastAsia"/>
                <w:sz w:val="24"/>
                <w:szCs w:val="24"/>
              </w:rPr>
              <w:t>目</w:t>
            </w:r>
          </w:p>
        </w:tc>
        <w:tc>
          <w:tcPr>
            <w:tcW w:w="1443" w:type="dxa"/>
            <w:tcBorders>
              <w:top w:val="single" w:sz="18" w:space="0" w:color="auto"/>
              <w:left w:val="single" w:sz="18" w:space="0" w:color="auto"/>
              <w:right w:val="single" w:sz="18" w:space="0" w:color="auto"/>
            </w:tcBorders>
          </w:tcPr>
          <w:p w14:paraId="44887689" w14:textId="77777777" w:rsidR="00FA161B" w:rsidRDefault="00643AF6" w:rsidP="00797485">
            <w:pPr>
              <w:jc w:val="center"/>
              <w:rPr>
                <w:rFonts w:ascii="UD デジタル 教科書体 NK-R" w:eastAsia="UD デジタル 教科書体 NK-R"/>
                <w:sz w:val="24"/>
                <w:szCs w:val="24"/>
              </w:rPr>
            </w:pPr>
            <w:r>
              <w:rPr>
                <w:rFonts w:ascii="UD デジタル 教科書体 NK-R" w:eastAsia="UD デジタル 教科書体 NK-R" w:hint="eastAsia"/>
                <w:sz w:val="24"/>
                <w:szCs w:val="24"/>
              </w:rPr>
              <w:t>該当箇所</w:t>
            </w:r>
          </w:p>
          <w:p w14:paraId="692DFF81" w14:textId="5C5BB054" w:rsidR="00643AF6" w:rsidRDefault="00643AF6" w:rsidP="00797485">
            <w:pPr>
              <w:jc w:val="center"/>
              <w:rPr>
                <w:rFonts w:ascii="UD デジタル 教科書体 NK-R" w:eastAsia="UD デジタル 教科書体 NK-R"/>
                <w:sz w:val="24"/>
                <w:szCs w:val="24"/>
              </w:rPr>
            </w:pPr>
            <w:r>
              <w:rPr>
                <w:rFonts w:ascii="UD デジタル 教科書体 NK-R" w:eastAsia="UD デジタル 教科書体 NK-R" w:hint="eastAsia"/>
                <w:sz w:val="24"/>
                <w:szCs w:val="24"/>
              </w:rPr>
              <w:t>に○</w:t>
            </w:r>
          </w:p>
        </w:tc>
        <w:tc>
          <w:tcPr>
            <w:tcW w:w="1352" w:type="dxa"/>
            <w:tcBorders>
              <w:left w:val="single" w:sz="18" w:space="0" w:color="auto"/>
            </w:tcBorders>
          </w:tcPr>
          <w:p w14:paraId="24AFF96B" w14:textId="7E0D33BA" w:rsidR="00643AF6" w:rsidRDefault="00643AF6" w:rsidP="00797485">
            <w:pPr>
              <w:jc w:val="center"/>
              <w:rPr>
                <w:rFonts w:ascii="UD デジタル 教科書体 NK-R" w:eastAsia="UD デジタル 教科書体 NK-R"/>
                <w:sz w:val="24"/>
                <w:szCs w:val="24"/>
              </w:rPr>
            </w:pPr>
            <w:r>
              <w:rPr>
                <w:rFonts w:ascii="UD デジタル 教科書体 NK-R" w:eastAsia="UD デジタル 教科書体 NK-R" w:hint="eastAsia"/>
                <w:sz w:val="24"/>
                <w:szCs w:val="24"/>
              </w:rPr>
              <w:t>備考</w:t>
            </w:r>
          </w:p>
        </w:tc>
      </w:tr>
      <w:tr w:rsidR="00643AF6" w14:paraId="4EDA94AF" w14:textId="77777777" w:rsidTr="00713E8E">
        <w:trPr>
          <w:jc w:val="center"/>
        </w:trPr>
        <w:tc>
          <w:tcPr>
            <w:tcW w:w="421" w:type="dxa"/>
            <w:vMerge w:val="restart"/>
            <w:vAlign w:val="center"/>
          </w:tcPr>
          <w:p w14:paraId="38C55141" w14:textId="5C46B680" w:rsidR="00643AF6" w:rsidRDefault="00643AF6" w:rsidP="00797485">
            <w:pPr>
              <w:jc w:val="left"/>
              <w:rPr>
                <w:rFonts w:ascii="UD デジタル 教科書体 NK-R" w:eastAsia="UD デジタル 教科書体 NK-R"/>
                <w:sz w:val="24"/>
                <w:szCs w:val="24"/>
              </w:rPr>
            </w:pPr>
            <w:r>
              <w:rPr>
                <w:rFonts w:ascii="UD デジタル 教科書体 NK-R" w:eastAsia="UD デジタル 教科書体 NK-R" w:hint="eastAsia"/>
                <w:sz w:val="24"/>
                <w:szCs w:val="24"/>
              </w:rPr>
              <w:t>1</w:t>
            </w:r>
          </w:p>
        </w:tc>
        <w:tc>
          <w:tcPr>
            <w:tcW w:w="3260" w:type="dxa"/>
            <w:vMerge w:val="restart"/>
          </w:tcPr>
          <w:p w14:paraId="04CAFF96" w14:textId="1D305B33" w:rsidR="00643AF6" w:rsidRDefault="00643AF6" w:rsidP="00797485">
            <w:pPr>
              <w:rPr>
                <w:rFonts w:ascii="UD デジタル 教科書体 NK-R" w:eastAsia="UD デジタル 教科書体 NK-R"/>
                <w:sz w:val="24"/>
                <w:szCs w:val="24"/>
              </w:rPr>
            </w:pPr>
            <w:r>
              <w:rPr>
                <w:rFonts w:ascii="UD デジタル 教科書体 NK-R" w:eastAsia="UD デジタル 教科書体 NK-R" w:hint="eastAsia"/>
                <w:sz w:val="24"/>
                <w:szCs w:val="24"/>
              </w:rPr>
              <w:t>今後の伊平屋村での継続居住期間について</w:t>
            </w:r>
          </w:p>
        </w:tc>
        <w:tc>
          <w:tcPr>
            <w:tcW w:w="3260" w:type="dxa"/>
            <w:tcBorders>
              <w:right w:val="single" w:sz="18" w:space="0" w:color="auto"/>
            </w:tcBorders>
          </w:tcPr>
          <w:p w14:paraId="02760A57" w14:textId="5DCEED24" w:rsidR="00643AF6" w:rsidRDefault="00643AF6" w:rsidP="00797485">
            <w:pPr>
              <w:jc w:val="left"/>
              <w:rPr>
                <w:rFonts w:ascii="UD デジタル 教科書体 NK-R" w:eastAsia="UD デジタル 教科書体 NK-R"/>
                <w:sz w:val="24"/>
                <w:szCs w:val="24"/>
              </w:rPr>
            </w:pPr>
            <w:r>
              <w:rPr>
                <w:rFonts w:ascii="UD デジタル 教科書体 NK-R" w:eastAsia="UD デジタル 教科書体 NK-R" w:hint="eastAsia"/>
                <w:sz w:val="24"/>
                <w:szCs w:val="24"/>
              </w:rPr>
              <w:t>５年以内</w:t>
            </w:r>
          </w:p>
        </w:tc>
        <w:tc>
          <w:tcPr>
            <w:tcW w:w="1443" w:type="dxa"/>
            <w:tcBorders>
              <w:left w:val="single" w:sz="18" w:space="0" w:color="auto"/>
              <w:right w:val="single" w:sz="18" w:space="0" w:color="auto"/>
            </w:tcBorders>
          </w:tcPr>
          <w:p w14:paraId="7ABBD037" w14:textId="15AF55AA" w:rsidR="00643AF6" w:rsidRDefault="00643AF6" w:rsidP="00797485">
            <w:pPr>
              <w:jc w:val="left"/>
              <w:rPr>
                <w:rFonts w:ascii="UD デジタル 教科書体 NK-R" w:eastAsia="UD デジタル 教科書体 NK-R"/>
                <w:sz w:val="24"/>
                <w:szCs w:val="24"/>
              </w:rPr>
            </w:pPr>
          </w:p>
        </w:tc>
        <w:tc>
          <w:tcPr>
            <w:tcW w:w="1352" w:type="dxa"/>
            <w:tcBorders>
              <w:left w:val="single" w:sz="18" w:space="0" w:color="auto"/>
            </w:tcBorders>
          </w:tcPr>
          <w:p w14:paraId="122FCD10" w14:textId="77777777" w:rsidR="00643AF6" w:rsidRDefault="00643AF6" w:rsidP="00797485">
            <w:pPr>
              <w:jc w:val="left"/>
              <w:rPr>
                <w:rFonts w:ascii="UD デジタル 教科書体 NK-R" w:eastAsia="UD デジタル 教科書体 NK-R"/>
                <w:sz w:val="24"/>
                <w:szCs w:val="24"/>
              </w:rPr>
            </w:pPr>
          </w:p>
        </w:tc>
      </w:tr>
      <w:tr w:rsidR="00643AF6" w14:paraId="26381885" w14:textId="77777777" w:rsidTr="00713E8E">
        <w:trPr>
          <w:jc w:val="center"/>
        </w:trPr>
        <w:tc>
          <w:tcPr>
            <w:tcW w:w="421" w:type="dxa"/>
            <w:vMerge/>
            <w:vAlign w:val="center"/>
          </w:tcPr>
          <w:p w14:paraId="3286EE6B" w14:textId="67B8A7E0" w:rsidR="00643AF6" w:rsidRDefault="00643AF6" w:rsidP="00797485">
            <w:pPr>
              <w:jc w:val="left"/>
              <w:rPr>
                <w:rFonts w:ascii="UD デジタル 教科書体 NK-R" w:eastAsia="UD デジタル 教科書体 NK-R"/>
                <w:sz w:val="24"/>
                <w:szCs w:val="24"/>
              </w:rPr>
            </w:pPr>
          </w:p>
        </w:tc>
        <w:tc>
          <w:tcPr>
            <w:tcW w:w="3260" w:type="dxa"/>
            <w:vMerge/>
            <w:vAlign w:val="center"/>
          </w:tcPr>
          <w:p w14:paraId="7D754779" w14:textId="77777777" w:rsidR="00643AF6" w:rsidRDefault="00643AF6" w:rsidP="00797485">
            <w:pPr>
              <w:jc w:val="left"/>
              <w:rPr>
                <w:rFonts w:ascii="UD デジタル 教科書体 NK-R" w:eastAsia="UD デジタル 教科書体 NK-R"/>
                <w:sz w:val="24"/>
                <w:szCs w:val="24"/>
              </w:rPr>
            </w:pPr>
          </w:p>
        </w:tc>
        <w:tc>
          <w:tcPr>
            <w:tcW w:w="3260" w:type="dxa"/>
            <w:tcBorders>
              <w:right w:val="single" w:sz="18" w:space="0" w:color="auto"/>
            </w:tcBorders>
          </w:tcPr>
          <w:p w14:paraId="517E83AC" w14:textId="496B7DC1" w:rsidR="00643AF6" w:rsidRDefault="00643AF6" w:rsidP="00797485">
            <w:pPr>
              <w:jc w:val="left"/>
              <w:rPr>
                <w:rFonts w:ascii="UD デジタル 教科書体 NK-R" w:eastAsia="UD デジタル 教科書体 NK-R"/>
                <w:sz w:val="24"/>
                <w:szCs w:val="24"/>
              </w:rPr>
            </w:pPr>
            <w:r>
              <w:rPr>
                <w:rFonts w:ascii="UD デジタル 教科書体 NK-R" w:eastAsia="UD デジタル 教科書体 NK-R" w:hint="eastAsia"/>
                <w:sz w:val="24"/>
                <w:szCs w:val="24"/>
              </w:rPr>
              <w:t>5年以上１０年未満</w:t>
            </w:r>
          </w:p>
        </w:tc>
        <w:tc>
          <w:tcPr>
            <w:tcW w:w="1443" w:type="dxa"/>
            <w:tcBorders>
              <w:left w:val="single" w:sz="18" w:space="0" w:color="auto"/>
              <w:right w:val="single" w:sz="18" w:space="0" w:color="auto"/>
            </w:tcBorders>
          </w:tcPr>
          <w:p w14:paraId="1743ED89" w14:textId="05776C33" w:rsidR="00643AF6" w:rsidRDefault="00643AF6" w:rsidP="00797485">
            <w:pPr>
              <w:jc w:val="left"/>
              <w:rPr>
                <w:rFonts w:ascii="UD デジタル 教科書体 NK-R" w:eastAsia="UD デジタル 教科書体 NK-R"/>
                <w:sz w:val="24"/>
                <w:szCs w:val="24"/>
              </w:rPr>
            </w:pPr>
          </w:p>
        </w:tc>
        <w:tc>
          <w:tcPr>
            <w:tcW w:w="1352" w:type="dxa"/>
            <w:tcBorders>
              <w:left w:val="single" w:sz="18" w:space="0" w:color="auto"/>
            </w:tcBorders>
          </w:tcPr>
          <w:p w14:paraId="23FC6EEC" w14:textId="77777777" w:rsidR="00643AF6" w:rsidRDefault="00643AF6" w:rsidP="00797485">
            <w:pPr>
              <w:jc w:val="left"/>
              <w:rPr>
                <w:rFonts w:ascii="UD デジタル 教科書体 NK-R" w:eastAsia="UD デジタル 教科書体 NK-R"/>
                <w:sz w:val="24"/>
                <w:szCs w:val="24"/>
              </w:rPr>
            </w:pPr>
          </w:p>
        </w:tc>
      </w:tr>
      <w:tr w:rsidR="00643AF6" w14:paraId="5580A962" w14:textId="77777777" w:rsidTr="00713E8E">
        <w:trPr>
          <w:jc w:val="center"/>
        </w:trPr>
        <w:tc>
          <w:tcPr>
            <w:tcW w:w="421" w:type="dxa"/>
            <w:vMerge/>
            <w:vAlign w:val="center"/>
          </w:tcPr>
          <w:p w14:paraId="5111766A" w14:textId="77777777" w:rsidR="00643AF6" w:rsidRDefault="00643AF6" w:rsidP="00797485">
            <w:pPr>
              <w:jc w:val="left"/>
              <w:rPr>
                <w:rFonts w:ascii="UD デジタル 教科書体 NK-R" w:eastAsia="UD デジタル 教科書体 NK-R"/>
                <w:sz w:val="24"/>
                <w:szCs w:val="24"/>
              </w:rPr>
            </w:pPr>
          </w:p>
        </w:tc>
        <w:tc>
          <w:tcPr>
            <w:tcW w:w="3260" w:type="dxa"/>
            <w:vMerge/>
            <w:vAlign w:val="center"/>
          </w:tcPr>
          <w:p w14:paraId="25F8A104" w14:textId="77777777" w:rsidR="00643AF6" w:rsidRDefault="00643AF6" w:rsidP="00797485">
            <w:pPr>
              <w:jc w:val="left"/>
              <w:rPr>
                <w:rFonts w:ascii="UD デジタル 教科書体 NK-R" w:eastAsia="UD デジタル 教科書体 NK-R"/>
                <w:sz w:val="24"/>
                <w:szCs w:val="24"/>
              </w:rPr>
            </w:pPr>
          </w:p>
        </w:tc>
        <w:tc>
          <w:tcPr>
            <w:tcW w:w="3260" w:type="dxa"/>
            <w:tcBorders>
              <w:right w:val="single" w:sz="18" w:space="0" w:color="auto"/>
            </w:tcBorders>
          </w:tcPr>
          <w:p w14:paraId="52B66EC7" w14:textId="694DFAFB" w:rsidR="00643AF6" w:rsidRDefault="00643AF6" w:rsidP="00797485">
            <w:pPr>
              <w:jc w:val="left"/>
              <w:rPr>
                <w:rFonts w:ascii="UD デジタル 教科書体 NK-R" w:eastAsia="UD デジタル 教科書体 NK-R"/>
                <w:sz w:val="24"/>
                <w:szCs w:val="24"/>
              </w:rPr>
            </w:pPr>
            <w:r>
              <w:rPr>
                <w:rFonts w:ascii="UD デジタル 教科書体 NK-R" w:eastAsia="UD デジタル 教科書体 NK-R" w:hint="eastAsia"/>
                <w:sz w:val="24"/>
                <w:szCs w:val="24"/>
              </w:rPr>
              <w:t>１０年以上</w:t>
            </w:r>
          </w:p>
        </w:tc>
        <w:tc>
          <w:tcPr>
            <w:tcW w:w="1443" w:type="dxa"/>
            <w:tcBorders>
              <w:left w:val="single" w:sz="18" w:space="0" w:color="auto"/>
              <w:right w:val="single" w:sz="18" w:space="0" w:color="auto"/>
            </w:tcBorders>
          </w:tcPr>
          <w:p w14:paraId="4E45EE7E" w14:textId="7D8E2F38" w:rsidR="00643AF6" w:rsidRDefault="00643AF6" w:rsidP="00797485">
            <w:pPr>
              <w:jc w:val="left"/>
              <w:rPr>
                <w:rFonts w:ascii="UD デジタル 教科書体 NK-R" w:eastAsia="UD デジタル 教科書体 NK-R"/>
                <w:sz w:val="24"/>
                <w:szCs w:val="24"/>
              </w:rPr>
            </w:pPr>
          </w:p>
        </w:tc>
        <w:tc>
          <w:tcPr>
            <w:tcW w:w="1352" w:type="dxa"/>
            <w:tcBorders>
              <w:left w:val="single" w:sz="18" w:space="0" w:color="auto"/>
            </w:tcBorders>
          </w:tcPr>
          <w:p w14:paraId="6BDB4205" w14:textId="77777777" w:rsidR="00643AF6" w:rsidRDefault="00643AF6" w:rsidP="00797485">
            <w:pPr>
              <w:jc w:val="left"/>
              <w:rPr>
                <w:rFonts w:ascii="UD デジタル 教科書体 NK-R" w:eastAsia="UD デジタル 教科書体 NK-R"/>
                <w:sz w:val="24"/>
                <w:szCs w:val="24"/>
              </w:rPr>
            </w:pPr>
          </w:p>
        </w:tc>
      </w:tr>
      <w:tr w:rsidR="00643AF6" w14:paraId="007CA9C7" w14:textId="77777777" w:rsidTr="00713E8E">
        <w:trPr>
          <w:jc w:val="center"/>
        </w:trPr>
        <w:tc>
          <w:tcPr>
            <w:tcW w:w="421" w:type="dxa"/>
            <w:vMerge w:val="restart"/>
            <w:vAlign w:val="center"/>
          </w:tcPr>
          <w:p w14:paraId="43EF0046" w14:textId="1427F1C2" w:rsidR="00643AF6" w:rsidRDefault="00643AF6" w:rsidP="00797485">
            <w:pPr>
              <w:jc w:val="left"/>
              <w:rPr>
                <w:rFonts w:ascii="UD デジタル 教科書体 NK-R" w:eastAsia="UD デジタル 教科書体 NK-R"/>
                <w:sz w:val="24"/>
                <w:szCs w:val="24"/>
              </w:rPr>
            </w:pPr>
            <w:r>
              <w:rPr>
                <w:rFonts w:ascii="UD デジタル 教科書体 NK-R" w:eastAsia="UD デジタル 教科書体 NK-R" w:hint="eastAsia"/>
                <w:sz w:val="24"/>
                <w:szCs w:val="24"/>
              </w:rPr>
              <w:t>2</w:t>
            </w:r>
          </w:p>
        </w:tc>
        <w:tc>
          <w:tcPr>
            <w:tcW w:w="3260" w:type="dxa"/>
            <w:vMerge w:val="restart"/>
          </w:tcPr>
          <w:p w14:paraId="42EA57F1" w14:textId="63277982" w:rsidR="00643AF6" w:rsidRDefault="00FA161B" w:rsidP="00797485">
            <w:pPr>
              <w:jc w:val="left"/>
              <w:rPr>
                <w:rFonts w:ascii="UD デジタル 教科書体 NK-R" w:eastAsia="UD デジタル 教科書体 NK-R"/>
                <w:sz w:val="24"/>
                <w:szCs w:val="24"/>
              </w:rPr>
            </w:pPr>
            <w:r>
              <w:rPr>
                <w:rFonts w:ascii="UD デジタル 教科書体 NK-R" w:eastAsia="UD デジタル 教科書体 NK-R" w:hint="eastAsia"/>
                <w:sz w:val="24"/>
                <w:szCs w:val="24"/>
              </w:rPr>
              <w:t>現在または今後の就業先</w:t>
            </w:r>
            <w:r w:rsidR="00643AF6">
              <w:rPr>
                <w:rFonts w:ascii="UD デジタル 教科書体 NK-R" w:eastAsia="UD デジタル 教科書体 NK-R" w:hint="eastAsia"/>
                <w:sz w:val="24"/>
                <w:szCs w:val="24"/>
              </w:rPr>
              <w:t>について</w:t>
            </w:r>
            <w:r>
              <w:rPr>
                <w:rFonts w:ascii="UD デジタル 教科書体 NK-R" w:eastAsia="UD デジタル 教科書体 NK-R" w:hint="eastAsia"/>
                <w:sz w:val="24"/>
                <w:szCs w:val="24"/>
              </w:rPr>
              <w:t>（希望含む）</w:t>
            </w:r>
          </w:p>
        </w:tc>
        <w:tc>
          <w:tcPr>
            <w:tcW w:w="3260" w:type="dxa"/>
            <w:tcBorders>
              <w:right w:val="single" w:sz="18" w:space="0" w:color="auto"/>
            </w:tcBorders>
          </w:tcPr>
          <w:p w14:paraId="04A62055" w14:textId="26A63F8C" w:rsidR="00643AF6" w:rsidRDefault="00643AF6" w:rsidP="00797485">
            <w:pPr>
              <w:jc w:val="left"/>
              <w:rPr>
                <w:rFonts w:ascii="UD デジタル 教科書体 NK-R" w:eastAsia="UD デジタル 教科書体 NK-R"/>
                <w:sz w:val="24"/>
                <w:szCs w:val="24"/>
              </w:rPr>
            </w:pPr>
            <w:r>
              <w:rPr>
                <w:rFonts w:ascii="UD デジタル 教科書体 NK-R" w:eastAsia="UD デジタル 教科書体 NK-R" w:hint="eastAsia"/>
                <w:sz w:val="24"/>
                <w:szCs w:val="24"/>
              </w:rPr>
              <w:t>農業・漁業従事者</w:t>
            </w:r>
          </w:p>
        </w:tc>
        <w:tc>
          <w:tcPr>
            <w:tcW w:w="1443" w:type="dxa"/>
            <w:tcBorders>
              <w:left w:val="single" w:sz="18" w:space="0" w:color="auto"/>
              <w:right w:val="single" w:sz="18" w:space="0" w:color="auto"/>
            </w:tcBorders>
          </w:tcPr>
          <w:p w14:paraId="333CA293" w14:textId="3BC4B6D0" w:rsidR="00643AF6" w:rsidRDefault="00643AF6" w:rsidP="00797485">
            <w:pPr>
              <w:jc w:val="left"/>
              <w:rPr>
                <w:rFonts w:ascii="UD デジタル 教科書体 NK-R" w:eastAsia="UD デジタル 教科書体 NK-R"/>
                <w:sz w:val="24"/>
                <w:szCs w:val="24"/>
              </w:rPr>
            </w:pPr>
          </w:p>
        </w:tc>
        <w:tc>
          <w:tcPr>
            <w:tcW w:w="1352" w:type="dxa"/>
            <w:tcBorders>
              <w:left w:val="single" w:sz="18" w:space="0" w:color="auto"/>
            </w:tcBorders>
          </w:tcPr>
          <w:p w14:paraId="3835BC11" w14:textId="77777777" w:rsidR="00643AF6" w:rsidRDefault="00643AF6" w:rsidP="00797485">
            <w:pPr>
              <w:jc w:val="left"/>
              <w:rPr>
                <w:rFonts w:ascii="UD デジタル 教科書体 NK-R" w:eastAsia="UD デジタル 教科書体 NK-R"/>
                <w:sz w:val="24"/>
                <w:szCs w:val="24"/>
              </w:rPr>
            </w:pPr>
          </w:p>
        </w:tc>
      </w:tr>
      <w:tr w:rsidR="00643AF6" w14:paraId="32643C46" w14:textId="77777777" w:rsidTr="00713E8E">
        <w:trPr>
          <w:jc w:val="center"/>
        </w:trPr>
        <w:tc>
          <w:tcPr>
            <w:tcW w:w="421" w:type="dxa"/>
            <w:vMerge/>
            <w:vAlign w:val="center"/>
          </w:tcPr>
          <w:p w14:paraId="4989E35A" w14:textId="77777777" w:rsidR="00643AF6" w:rsidRDefault="00643AF6" w:rsidP="00797485">
            <w:pPr>
              <w:jc w:val="left"/>
              <w:rPr>
                <w:rFonts w:ascii="UD デジタル 教科書体 NK-R" w:eastAsia="UD デジタル 教科書体 NK-R"/>
                <w:sz w:val="24"/>
                <w:szCs w:val="24"/>
              </w:rPr>
            </w:pPr>
          </w:p>
        </w:tc>
        <w:tc>
          <w:tcPr>
            <w:tcW w:w="3260" w:type="dxa"/>
            <w:vMerge/>
          </w:tcPr>
          <w:p w14:paraId="49E3C60B" w14:textId="77777777" w:rsidR="00643AF6" w:rsidRDefault="00643AF6" w:rsidP="00797485">
            <w:pPr>
              <w:jc w:val="left"/>
              <w:rPr>
                <w:rFonts w:ascii="UD デジタル 教科書体 NK-R" w:eastAsia="UD デジタル 教科書体 NK-R"/>
                <w:sz w:val="24"/>
                <w:szCs w:val="24"/>
              </w:rPr>
            </w:pPr>
          </w:p>
        </w:tc>
        <w:tc>
          <w:tcPr>
            <w:tcW w:w="3260" w:type="dxa"/>
            <w:tcBorders>
              <w:right w:val="single" w:sz="18" w:space="0" w:color="auto"/>
            </w:tcBorders>
          </w:tcPr>
          <w:p w14:paraId="67FB6E3A" w14:textId="0C1297DB" w:rsidR="00643AF6" w:rsidRPr="00643AF6" w:rsidRDefault="00643AF6" w:rsidP="00797485">
            <w:pPr>
              <w:jc w:val="left"/>
              <w:rPr>
                <w:rFonts w:ascii="UD デジタル 教科書体 NK-R" w:eastAsia="UD デジタル 教科書体 NK-R"/>
                <w:sz w:val="24"/>
                <w:szCs w:val="24"/>
              </w:rPr>
            </w:pPr>
            <w:r>
              <w:rPr>
                <w:rFonts w:ascii="UD デジタル 教科書体 NK-R" w:eastAsia="UD デジタル 教科書体 NK-R" w:hint="eastAsia"/>
                <w:sz w:val="24"/>
                <w:szCs w:val="24"/>
              </w:rPr>
              <w:t xml:space="preserve">その他（　　　　　　　　　</w:t>
            </w:r>
            <w:r w:rsidR="006D3114">
              <w:rPr>
                <w:rFonts w:ascii="UD デジタル 教科書体 NK-R" w:eastAsia="UD デジタル 教科書体 NK-R" w:hint="eastAsia"/>
                <w:sz w:val="24"/>
                <w:szCs w:val="24"/>
              </w:rPr>
              <w:t xml:space="preserve">　　　</w:t>
            </w:r>
            <w:r>
              <w:rPr>
                <w:rFonts w:ascii="UD デジタル 教科書体 NK-R" w:eastAsia="UD デジタル 教科書体 NK-R" w:hint="eastAsia"/>
                <w:sz w:val="24"/>
                <w:szCs w:val="24"/>
              </w:rPr>
              <w:t xml:space="preserve">　　　　　）</w:t>
            </w:r>
          </w:p>
        </w:tc>
        <w:tc>
          <w:tcPr>
            <w:tcW w:w="1443" w:type="dxa"/>
            <w:tcBorders>
              <w:left w:val="single" w:sz="18" w:space="0" w:color="auto"/>
              <w:right w:val="single" w:sz="18" w:space="0" w:color="auto"/>
            </w:tcBorders>
          </w:tcPr>
          <w:p w14:paraId="42316AD7" w14:textId="74331D64" w:rsidR="00643AF6" w:rsidRDefault="00643AF6" w:rsidP="00797485">
            <w:pPr>
              <w:jc w:val="left"/>
              <w:rPr>
                <w:rFonts w:ascii="UD デジタル 教科書体 NK-R" w:eastAsia="UD デジタル 教科書体 NK-R"/>
                <w:sz w:val="24"/>
                <w:szCs w:val="24"/>
              </w:rPr>
            </w:pPr>
          </w:p>
        </w:tc>
        <w:tc>
          <w:tcPr>
            <w:tcW w:w="1352" w:type="dxa"/>
            <w:tcBorders>
              <w:left w:val="single" w:sz="18" w:space="0" w:color="auto"/>
            </w:tcBorders>
          </w:tcPr>
          <w:p w14:paraId="7CDC8195" w14:textId="77777777" w:rsidR="00643AF6" w:rsidRDefault="00643AF6" w:rsidP="00797485">
            <w:pPr>
              <w:jc w:val="left"/>
              <w:rPr>
                <w:rFonts w:ascii="UD デジタル 教科書体 NK-R" w:eastAsia="UD デジタル 教科書体 NK-R"/>
                <w:sz w:val="24"/>
                <w:szCs w:val="24"/>
              </w:rPr>
            </w:pPr>
          </w:p>
        </w:tc>
      </w:tr>
      <w:tr w:rsidR="00FA161B" w14:paraId="2F3184D1" w14:textId="77777777" w:rsidTr="00713E8E">
        <w:trPr>
          <w:jc w:val="center"/>
        </w:trPr>
        <w:tc>
          <w:tcPr>
            <w:tcW w:w="421" w:type="dxa"/>
            <w:vMerge w:val="restart"/>
            <w:vAlign w:val="center"/>
          </w:tcPr>
          <w:p w14:paraId="5715C301" w14:textId="4A69FA01" w:rsidR="00FA161B" w:rsidRDefault="00FA161B" w:rsidP="00797485">
            <w:pPr>
              <w:rPr>
                <w:rFonts w:ascii="UD デジタル 教科書体 NK-R" w:eastAsia="UD デジタル 教科書体 NK-R"/>
                <w:sz w:val="24"/>
                <w:szCs w:val="24"/>
              </w:rPr>
            </w:pPr>
            <w:r>
              <w:rPr>
                <w:rFonts w:ascii="UD デジタル 教科書体 NK-R" w:eastAsia="UD デジタル 教科書体 NK-R" w:hint="eastAsia"/>
                <w:sz w:val="24"/>
                <w:szCs w:val="24"/>
              </w:rPr>
              <w:t>３</w:t>
            </w:r>
          </w:p>
        </w:tc>
        <w:tc>
          <w:tcPr>
            <w:tcW w:w="3260" w:type="dxa"/>
            <w:vMerge w:val="restart"/>
          </w:tcPr>
          <w:p w14:paraId="78E6D34E" w14:textId="42F27C3A" w:rsidR="00FA161B" w:rsidRDefault="00FA161B" w:rsidP="00797485">
            <w:pPr>
              <w:jc w:val="left"/>
              <w:rPr>
                <w:rFonts w:ascii="UD デジタル 教科書体 NK-R" w:eastAsia="UD デジタル 教科書体 NK-R"/>
                <w:sz w:val="24"/>
                <w:szCs w:val="24"/>
              </w:rPr>
            </w:pPr>
            <w:r>
              <w:rPr>
                <w:rFonts w:ascii="UD デジタル 教科書体 NK-R" w:eastAsia="UD デジタル 教科書体 NK-R" w:hint="eastAsia"/>
                <w:sz w:val="24"/>
                <w:szCs w:val="24"/>
              </w:rPr>
              <w:t>伊平屋村</w:t>
            </w:r>
            <w:r w:rsidR="00797485">
              <w:rPr>
                <w:rFonts w:ascii="UD デジタル 教科書体 NK-R" w:eastAsia="UD デジタル 教科書体 NK-R" w:hint="eastAsia"/>
                <w:sz w:val="24"/>
                <w:szCs w:val="24"/>
              </w:rPr>
              <w:t>での年間所得見込みについて</w:t>
            </w:r>
          </w:p>
        </w:tc>
        <w:tc>
          <w:tcPr>
            <w:tcW w:w="3260" w:type="dxa"/>
            <w:tcBorders>
              <w:right w:val="single" w:sz="18" w:space="0" w:color="auto"/>
            </w:tcBorders>
          </w:tcPr>
          <w:p w14:paraId="5F00670B" w14:textId="0B86E027" w:rsidR="00FA161B" w:rsidRDefault="00797485" w:rsidP="00797485">
            <w:pPr>
              <w:jc w:val="left"/>
              <w:rPr>
                <w:rFonts w:ascii="UD デジタル 教科書体 NK-R" w:eastAsia="UD デジタル 教科書体 NK-R"/>
                <w:sz w:val="24"/>
                <w:szCs w:val="24"/>
              </w:rPr>
            </w:pPr>
            <w:r>
              <w:rPr>
                <w:rFonts w:ascii="UD デジタル 教科書体 NK-R" w:eastAsia="UD デジタル 教科書体 NK-R" w:hint="eastAsia"/>
                <w:sz w:val="24"/>
                <w:szCs w:val="24"/>
              </w:rPr>
              <w:t>１００万未満</w:t>
            </w:r>
          </w:p>
        </w:tc>
        <w:tc>
          <w:tcPr>
            <w:tcW w:w="1443" w:type="dxa"/>
            <w:tcBorders>
              <w:left w:val="single" w:sz="18" w:space="0" w:color="auto"/>
              <w:right w:val="single" w:sz="18" w:space="0" w:color="auto"/>
            </w:tcBorders>
          </w:tcPr>
          <w:p w14:paraId="4A453E4A" w14:textId="4BCBA832" w:rsidR="00FA161B" w:rsidRDefault="00FA161B" w:rsidP="00797485">
            <w:pPr>
              <w:jc w:val="left"/>
              <w:rPr>
                <w:rFonts w:ascii="UD デジタル 教科書体 NK-R" w:eastAsia="UD デジタル 教科書体 NK-R"/>
                <w:sz w:val="24"/>
                <w:szCs w:val="24"/>
              </w:rPr>
            </w:pPr>
          </w:p>
        </w:tc>
        <w:tc>
          <w:tcPr>
            <w:tcW w:w="1352" w:type="dxa"/>
            <w:tcBorders>
              <w:left w:val="single" w:sz="18" w:space="0" w:color="auto"/>
            </w:tcBorders>
          </w:tcPr>
          <w:p w14:paraId="5D736689" w14:textId="77777777" w:rsidR="00FA161B" w:rsidRDefault="00FA161B" w:rsidP="00797485">
            <w:pPr>
              <w:jc w:val="left"/>
              <w:rPr>
                <w:rFonts w:ascii="UD デジタル 教科書体 NK-R" w:eastAsia="UD デジタル 教科書体 NK-R"/>
                <w:sz w:val="24"/>
                <w:szCs w:val="24"/>
              </w:rPr>
            </w:pPr>
          </w:p>
        </w:tc>
      </w:tr>
      <w:tr w:rsidR="00FA161B" w14:paraId="34173A56" w14:textId="77777777" w:rsidTr="00713E8E">
        <w:trPr>
          <w:jc w:val="center"/>
        </w:trPr>
        <w:tc>
          <w:tcPr>
            <w:tcW w:w="421" w:type="dxa"/>
            <w:vMerge/>
            <w:vAlign w:val="center"/>
          </w:tcPr>
          <w:p w14:paraId="16224D39" w14:textId="77777777" w:rsidR="00FA161B" w:rsidRDefault="00FA161B" w:rsidP="00797485">
            <w:pPr>
              <w:jc w:val="left"/>
              <w:rPr>
                <w:rFonts w:ascii="UD デジタル 教科書体 NK-R" w:eastAsia="UD デジタル 教科書体 NK-R"/>
                <w:sz w:val="24"/>
                <w:szCs w:val="24"/>
              </w:rPr>
            </w:pPr>
          </w:p>
        </w:tc>
        <w:tc>
          <w:tcPr>
            <w:tcW w:w="3260" w:type="dxa"/>
            <w:vMerge/>
          </w:tcPr>
          <w:p w14:paraId="3CF9530E" w14:textId="77777777" w:rsidR="00FA161B" w:rsidRDefault="00FA161B" w:rsidP="00797485">
            <w:pPr>
              <w:jc w:val="left"/>
              <w:rPr>
                <w:rFonts w:ascii="UD デジタル 教科書体 NK-R" w:eastAsia="UD デジタル 教科書体 NK-R"/>
                <w:sz w:val="24"/>
                <w:szCs w:val="24"/>
              </w:rPr>
            </w:pPr>
          </w:p>
        </w:tc>
        <w:tc>
          <w:tcPr>
            <w:tcW w:w="3260" w:type="dxa"/>
            <w:tcBorders>
              <w:right w:val="single" w:sz="18" w:space="0" w:color="auto"/>
            </w:tcBorders>
          </w:tcPr>
          <w:p w14:paraId="43F427A3" w14:textId="02BA6F4B" w:rsidR="00FA161B" w:rsidRDefault="00797485" w:rsidP="00797485">
            <w:pPr>
              <w:jc w:val="left"/>
              <w:rPr>
                <w:rFonts w:ascii="UD デジタル 教科書体 NK-R" w:eastAsia="UD デジタル 教科書体 NK-R"/>
                <w:sz w:val="24"/>
                <w:szCs w:val="24"/>
              </w:rPr>
            </w:pPr>
            <w:r>
              <w:rPr>
                <w:rFonts w:ascii="UD デジタル 教科書体 NK-R" w:eastAsia="UD デジタル 教科書体 NK-R" w:hint="eastAsia"/>
                <w:sz w:val="24"/>
                <w:szCs w:val="24"/>
              </w:rPr>
              <w:t>１００万以上～5００万未満</w:t>
            </w:r>
          </w:p>
        </w:tc>
        <w:tc>
          <w:tcPr>
            <w:tcW w:w="1443" w:type="dxa"/>
            <w:tcBorders>
              <w:left w:val="single" w:sz="18" w:space="0" w:color="auto"/>
              <w:right w:val="single" w:sz="18" w:space="0" w:color="auto"/>
            </w:tcBorders>
          </w:tcPr>
          <w:p w14:paraId="08A1731B" w14:textId="77777777" w:rsidR="00FA161B" w:rsidRDefault="00FA161B" w:rsidP="00797485">
            <w:pPr>
              <w:jc w:val="left"/>
              <w:rPr>
                <w:rFonts w:ascii="UD デジタル 教科書体 NK-R" w:eastAsia="UD デジタル 教科書体 NK-R"/>
                <w:sz w:val="24"/>
                <w:szCs w:val="24"/>
              </w:rPr>
            </w:pPr>
          </w:p>
        </w:tc>
        <w:tc>
          <w:tcPr>
            <w:tcW w:w="1352" w:type="dxa"/>
            <w:tcBorders>
              <w:left w:val="single" w:sz="18" w:space="0" w:color="auto"/>
            </w:tcBorders>
          </w:tcPr>
          <w:p w14:paraId="34C992F3" w14:textId="77777777" w:rsidR="00FA161B" w:rsidRDefault="00FA161B" w:rsidP="00797485">
            <w:pPr>
              <w:jc w:val="left"/>
              <w:rPr>
                <w:rFonts w:ascii="UD デジタル 教科書体 NK-R" w:eastAsia="UD デジタル 教科書体 NK-R"/>
                <w:sz w:val="24"/>
                <w:szCs w:val="24"/>
              </w:rPr>
            </w:pPr>
          </w:p>
        </w:tc>
      </w:tr>
      <w:tr w:rsidR="00FA161B" w14:paraId="3217D0F2" w14:textId="77777777" w:rsidTr="00713E8E">
        <w:trPr>
          <w:jc w:val="center"/>
        </w:trPr>
        <w:tc>
          <w:tcPr>
            <w:tcW w:w="421" w:type="dxa"/>
            <w:vMerge/>
            <w:vAlign w:val="center"/>
          </w:tcPr>
          <w:p w14:paraId="63C92279" w14:textId="77777777" w:rsidR="00FA161B" w:rsidRDefault="00FA161B" w:rsidP="00797485">
            <w:pPr>
              <w:jc w:val="left"/>
              <w:rPr>
                <w:rFonts w:ascii="UD デジタル 教科書体 NK-R" w:eastAsia="UD デジタル 教科書体 NK-R"/>
                <w:sz w:val="24"/>
                <w:szCs w:val="24"/>
              </w:rPr>
            </w:pPr>
          </w:p>
        </w:tc>
        <w:tc>
          <w:tcPr>
            <w:tcW w:w="3260" w:type="dxa"/>
            <w:vMerge/>
          </w:tcPr>
          <w:p w14:paraId="363C6C47" w14:textId="77777777" w:rsidR="00FA161B" w:rsidRDefault="00FA161B" w:rsidP="00797485">
            <w:pPr>
              <w:jc w:val="left"/>
              <w:rPr>
                <w:rFonts w:ascii="UD デジタル 教科書体 NK-R" w:eastAsia="UD デジタル 教科書体 NK-R"/>
                <w:sz w:val="24"/>
                <w:szCs w:val="24"/>
              </w:rPr>
            </w:pPr>
          </w:p>
        </w:tc>
        <w:tc>
          <w:tcPr>
            <w:tcW w:w="3260" w:type="dxa"/>
            <w:tcBorders>
              <w:right w:val="single" w:sz="18" w:space="0" w:color="auto"/>
            </w:tcBorders>
          </w:tcPr>
          <w:p w14:paraId="47129DFC" w14:textId="61D82424" w:rsidR="00FA161B" w:rsidRPr="00FA161B" w:rsidRDefault="00797485" w:rsidP="00797485">
            <w:pPr>
              <w:jc w:val="left"/>
              <w:rPr>
                <w:rFonts w:ascii="UD デジタル 教科書体 NK-R" w:eastAsia="UD デジタル 教科書体 NK-R"/>
                <w:sz w:val="24"/>
                <w:szCs w:val="24"/>
              </w:rPr>
            </w:pPr>
            <w:r>
              <w:rPr>
                <w:rFonts w:ascii="UD デジタル 教科書体 NK-R" w:eastAsia="UD デジタル 教科書体 NK-R" w:hint="eastAsia"/>
                <w:sz w:val="24"/>
                <w:szCs w:val="24"/>
              </w:rPr>
              <w:t>５００万以上</w:t>
            </w:r>
          </w:p>
        </w:tc>
        <w:tc>
          <w:tcPr>
            <w:tcW w:w="1443" w:type="dxa"/>
            <w:tcBorders>
              <w:left w:val="single" w:sz="18" w:space="0" w:color="auto"/>
              <w:right w:val="single" w:sz="18" w:space="0" w:color="auto"/>
            </w:tcBorders>
          </w:tcPr>
          <w:p w14:paraId="30439D3F" w14:textId="77777777" w:rsidR="00FA161B" w:rsidRDefault="00FA161B" w:rsidP="00797485">
            <w:pPr>
              <w:jc w:val="left"/>
              <w:rPr>
                <w:rFonts w:ascii="UD デジタル 教科書体 NK-R" w:eastAsia="UD デジタル 教科書体 NK-R"/>
                <w:sz w:val="24"/>
                <w:szCs w:val="24"/>
              </w:rPr>
            </w:pPr>
          </w:p>
        </w:tc>
        <w:tc>
          <w:tcPr>
            <w:tcW w:w="1352" w:type="dxa"/>
            <w:tcBorders>
              <w:left w:val="single" w:sz="18" w:space="0" w:color="auto"/>
            </w:tcBorders>
          </w:tcPr>
          <w:p w14:paraId="2CF4456A" w14:textId="77777777" w:rsidR="00FA161B" w:rsidRDefault="00FA161B" w:rsidP="00797485">
            <w:pPr>
              <w:jc w:val="left"/>
              <w:rPr>
                <w:rFonts w:ascii="UD デジタル 教科書体 NK-R" w:eastAsia="UD デジタル 教科書体 NK-R"/>
                <w:sz w:val="24"/>
                <w:szCs w:val="24"/>
              </w:rPr>
            </w:pPr>
          </w:p>
        </w:tc>
      </w:tr>
      <w:tr w:rsidR="00797485" w14:paraId="23992F73" w14:textId="77777777" w:rsidTr="00713E8E">
        <w:trPr>
          <w:jc w:val="center"/>
        </w:trPr>
        <w:tc>
          <w:tcPr>
            <w:tcW w:w="421" w:type="dxa"/>
            <w:vMerge w:val="restart"/>
            <w:vAlign w:val="center"/>
          </w:tcPr>
          <w:p w14:paraId="7ED2305E" w14:textId="4F55E7CC" w:rsidR="00797485" w:rsidRDefault="00797485" w:rsidP="00797485">
            <w:pPr>
              <w:jc w:val="left"/>
              <w:rPr>
                <w:rFonts w:ascii="UD デジタル 教科書体 NK-R" w:eastAsia="UD デジタル 教科書体 NK-R"/>
                <w:sz w:val="24"/>
                <w:szCs w:val="24"/>
              </w:rPr>
            </w:pPr>
            <w:r>
              <w:rPr>
                <w:rFonts w:ascii="UD デジタル 教科書体 NK-R" w:eastAsia="UD デジタル 教科書体 NK-R" w:hint="eastAsia"/>
                <w:sz w:val="24"/>
                <w:szCs w:val="24"/>
              </w:rPr>
              <w:t>４</w:t>
            </w:r>
          </w:p>
        </w:tc>
        <w:tc>
          <w:tcPr>
            <w:tcW w:w="3260" w:type="dxa"/>
            <w:vMerge w:val="restart"/>
          </w:tcPr>
          <w:p w14:paraId="60968CA5" w14:textId="43181461" w:rsidR="00797485" w:rsidRDefault="00797485" w:rsidP="00797485">
            <w:pPr>
              <w:jc w:val="left"/>
              <w:rPr>
                <w:rFonts w:ascii="UD デジタル 教科書体 NK-R" w:eastAsia="UD デジタル 教科書体 NK-R"/>
                <w:sz w:val="24"/>
                <w:szCs w:val="24"/>
              </w:rPr>
            </w:pPr>
            <w:r>
              <w:rPr>
                <w:rFonts w:ascii="UD デジタル 教科書体 NK-R" w:eastAsia="UD デジタル 教科書体 NK-R" w:hint="eastAsia"/>
                <w:sz w:val="24"/>
                <w:szCs w:val="24"/>
              </w:rPr>
              <w:t>伊平屋村の取組やボランティア活動等について</w:t>
            </w:r>
          </w:p>
        </w:tc>
        <w:tc>
          <w:tcPr>
            <w:tcW w:w="3260" w:type="dxa"/>
            <w:tcBorders>
              <w:right w:val="single" w:sz="18" w:space="0" w:color="auto"/>
            </w:tcBorders>
          </w:tcPr>
          <w:p w14:paraId="0A9E7195" w14:textId="0DD2B6F7" w:rsidR="00797485" w:rsidRDefault="00797485" w:rsidP="00797485">
            <w:pPr>
              <w:jc w:val="left"/>
              <w:rPr>
                <w:rFonts w:ascii="UD デジタル 教科書体 NK-R" w:eastAsia="UD デジタル 教科書体 NK-R"/>
                <w:sz w:val="24"/>
                <w:szCs w:val="24"/>
              </w:rPr>
            </w:pPr>
            <w:r>
              <w:rPr>
                <w:rFonts w:ascii="UD デジタル 教科書体 NK-R" w:eastAsia="UD デジタル 教科書体 NK-R" w:hint="eastAsia"/>
                <w:sz w:val="24"/>
                <w:szCs w:val="24"/>
              </w:rPr>
              <w:t>積極的に参加する</w:t>
            </w:r>
          </w:p>
        </w:tc>
        <w:tc>
          <w:tcPr>
            <w:tcW w:w="1443" w:type="dxa"/>
            <w:tcBorders>
              <w:left w:val="single" w:sz="18" w:space="0" w:color="auto"/>
              <w:right w:val="single" w:sz="18" w:space="0" w:color="auto"/>
            </w:tcBorders>
          </w:tcPr>
          <w:p w14:paraId="7B781A39" w14:textId="77777777" w:rsidR="00797485" w:rsidRDefault="00797485" w:rsidP="00797485">
            <w:pPr>
              <w:jc w:val="left"/>
              <w:rPr>
                <w:rFonts w:ascii="UD デジタル 教科書体 NK-R" w:eastAsia="UD デジタル 教科書体 NK-R"/>
                <w:sz w:val="24"/>
                <w:szCs w:val="24"/>
              </w:rPr>
            </w:pPr>
          </w:p>
        </w:tc>
        <w:tc>
          <w:tcPr>
            <w:tcW w:w="1352" w:type="dxa"/>
            <w:tcBorders>
              <w:left w:val="single" w:sz="18" w:space="0" w:color="auto"/>
            </w:tcBorders>
          </w:tcPr>
          <w:p w14:paraId="4992E648" w14:textId="77777777" w:rsidR="00797485" w:rsidRDefault="00797485" w:rsidP="00797485">
            <w:pPr>
              <w:jc w:val="left"/>
              <w:rPr>
                <w:rFonts w:ascii="UD デジタル 教科書体 NK-R" w:eastAsia="UD デジタル 教科書体 NK-R"/>
                <w:sz w:val="24"/>
                <w:szCs w:val="24"/>
              </w:rPr>
            </w:pPr>
          </w:p>
        </w:tc>
      </w:tr>
      <w:tr w:rsidR="00797485" w14:paraId="732474C4" w14:textId="77777777" w:rsidTr="00713E8E">
        <w:trPr>
          <w:jc w:val="center"/>
        </w:trPr>
        <w:tc>
          <w:tcPr>
            <w:tcW w:w="421" w:type="dxa"/>
            <w:vMerge/>
            <w:vAlign w:val="center"/>
          </w:tcPr>
          <w:p w14:paraId="46BE19B5" w14:textId="77777777" w:rsidR="00797485" w:rsidRDefault="00797485" w:rsidP="00797485">
            <w:pPr>
              <w:jc w:val="left"/>
              <w:rPr>
                <w:rFonts w:ascii="UD デジタル 教科書体 NK-R" w:eastAsia="UD デジタル 教科書体 NK-R"/>
                <w:sz w:val="24"/>
                <w:szCs w:val="24"/>
              </w:rPr>
            </w:pPr>
          </w:p>
        </w:tc>
        <w:tc>
          <w:tcPr>
            <w:tcW w:w="3260" w:type="dxa"/>
            <w:vMerge/>
          </w:tcPr>
          <w:p w14:paraId="05ED00CF" w14:textId="77777777" w:rsidR="00797485" w:rsidRDefault="00797485" w:rsidP="00797485">
            <w:pPr>
              <w:jc w:val="left"/>
              <w:rPr>
                <w:rFonts w:ascii="UD デジタル 教科書体 NK-R" w:eastAsia="UD デジタル 教科書体 NK-R"/>
                <w:sz w:val="24"/>
                <w:szCs w:val="24"/>
              </w:rPr>
            </w:pPr>
          </w:p>
        </w:tc>
        <w:tc>
          <w:tcPr>
            <w:tcW w:w="3260" w:type="dxa"/>
            <w:tcBorders>
              <w:right w:val="single" w:sz="18" w:space="0" w:color="auto"/>
            </w:tcBorders>
          </w:tcPr>
          <w:p w14:paraId="7044C6AF" w14:textId="67C1E085" w:rsidR="00797485" w:rsidRDefault="00797485" w:rsidP="00797485">
            <w:pPr>
              <w:jc w:val="left"/>
              <w:rPr>
                <w:rFonts w:ascii="UD デジタル 教科書体 NK-R" w:eastAsia="UD デジタル 教科書体 NK-R"/>
                <w:sz w:val="24"/>
                <w:szCs w:val="24"/>
              </w:rPr>
            </w:pPr>
            <w:r>
              <w:rPr>
                <w:rFonts w:ascii="UD デジタル 教科書体 NK-R" w:eastAsia="UD デジタル 教科書体 NK-R" w:hint="eastAsia"/>
                <w:sz w:val="24"/>
                <w:szCs w:val="24"/>
              </w:rPr>
              <w:t>参加する</w:t>
            </w:r>
          </w:p>
        </w:tc>
        <w:tc>
          <w:tcPr>
            <w:tcW w:w="1443" w:type="dxa"/>
            <w:tcBorders>
              <w:left w:val="single" w:sz="18" w:space="0" w:color="auto"/>
              <w:right w:val="single" w:sz="18" w:space="0" w:color="auto"/>
            </w:tcBorders>
          </w:tcPr>
          <w:p w14:paraId="19871E57" w14:textId="77777777" w:rsidR="00797485" w:rsidRDefault="00797485" w:rsidP="00797485">
            <w:pPr>
              <w:jc w:val="left"/>
              <w:rPr>
                <w:rFonts w:ascii="UD デジタル 教科書体 NK-R" w:eastAsia="UD デジタル 教科書体 NK-R"/>
                <w:sz w:val="24"/>
                <w:szCs w:val="24"/>
              </w:rPr>
            </w:pPr>
          </w:p>
        </w:tc>
        <w:tc>
          <w:tcPr>
            <w:tcW w:w="1352" w:type="dxa"/>
            <w:tcBorders>
              <w:left w:val="single" w:sz="18" w:space="0" w:color="auto"/>
            </w:tcBorders>
          </w:tcPr>
          <w:p w14:paraId="6FA39F55" w14:textId="77777777" w:rsidR="00797485" w:rsidRDefault="00797485" w:rsidP="00797485">
            <w:pPr>
              <w:jc w:val="left"/>
              <w:rPr>
                <w:rFonts w:ascii="UD デジタル 教科書体 NK-R" w:eastAsia="UD デジタル 教科書体 NK-R"/>
                <w:sz w:val="24"/>
                <w:szCs w:val="24"/>
              </w:rPr>
            </w:pPr>
          </w:p>
        </w:tc>
      </w:tr>
      <w:tr w:rsidR="00797485" w14:paraId="46C11A58" w14:textId="77777777" w:rsidTr="00713E8E">
        <w:trPr>
          <w:jc w:val="center"/>
        </w:trPr>
        <w:tc>
          <w:tcPr>
            <w:tcW w:w="421" w:type="dxa"/>
            <w:vMerge/>
            <w:vAlign w:val="center"/>
          </w:tcPr>
          <w:p w14:paraId="58A06AD4" w14:textId="77777777" w:rsidR="00797485" w:rsidRDefault="00797485" w:rsidP="00797485">
            <w:pPr>
              <w:jc w:val="left"/>
              <w:rPr>
                <w:rFonts w:ascii="UD デジタル 教科書体 NK-R" w:eastAsia="UD デジタル 教科書体 NK-R"/>
                <w:sz w:val="24"/>
                <w:szCs w:val="24"/>
              </w:rPr>
            </w:pPr>
          </w:p>
        </w:tc>
        <w:tc>
          <w:tcPr>
            <w:tcW w:w="3260" w:type="dxa"/>
            <w:vMerge/>
          </w:tcPr>
          <w:p w14:paraId="1D2F28F3" w14:textId="77777777" w:rsidR="00797485" w:rsidRDefault="00797485" w:rsidP="00797485">
            <w:pPr>
              <w:jc w:val="left"/>
              <w:rPr>
                <w:rFonts w:ascii="UD デジタル 教科書体 NK-R" w:eastAsia="UD デジタル 教科書体 NK-R"/>
                <w:sz w:val="24"/>
                <w:szCs w:val="24"/>
              </w:rPr>
            </w:pPr>
          </w:p>
        </w:tc>
        <w:tc>
          <w:tcPr>
            <w:tcW w:w="3260" w:type="dxa"/>
            <w:tcBorders>
              <w:right w:val="single" w:sz="18" w:space="0" w:color="auto"/>
            </w:tcBorders>
          </w:tcPr>
          <w:p w14:paraId="3542B544" w14:textId="13CF3067" w:rsidR="00797485" w:rsidRDefault="00797485" w:rsidP="00797485">
            <w:pPr>
              <w:jc w:val="left"/>
              <w:rPr>
                <w:rFonts w:ascii="UD デジタル 教科書体 NK-R" w:eastAsia="UD デジタル 教科書体 NK-R"/>
                <w:sz w:val="24"/>
                <w:szCs w:val="24"/>
              </w:rPr>
            </w:pPr>
            <w:r>
              <w:rPr>
                <w:rFonts w:ascii="UD デジタル 教科書体 NK-R" w:eastAsia="UD デジタル 教科書体 NK-R" w:hint="eastAsia"/>
                <w:sz w:val="24"/>
                <w:szCs w:val="24"/>
              </w:rPr>
              <w:t>可能な範囲で参加する</w:t>
            </w:r>
          </w:p>
        </w:tc>
        <w:tc>
          <w:tcPr>
            <w:tcW w:w="1443" w:type="dxa"/>
            <w:tcBorders>
              <w:left w:val="single" w:sz="18" w:space="0" w:color="auto"/>
              <w:bottom w:val="single" w:sz="18" w:space="0" w:color="auto"/>
              <w:right w:val="single" w:sz="18" w:space="0" w:color="auto"/>
            </w:tcBorders>
          </w:tcPr>
          <w:p w14:paraId="5B30B403" w14:textId="77777777" w:rsidR="00797485" w:rsidRDefault="00797485" w:rsidP="00797485">
            <w:pPr>
              <w:jc w:val="left"/>
              <w:rPr>
                <w:rFonts w:ascii="UD デジタル 教科書体 NK-R" w:eastAsia="UD デジタル 教科書体 NK-R"/>
                <w:sz w:val="24"/>
                <w:szCs w:val="24"/>
              </w:rPr>
            </w:pPr>
          </w:p>
        </w:tc>
        <w:tc>
          <w:tcPr>
            <w:tcW w:w="1352" w:type="dxa"/>
            <w:tcBorders>
              <w:left w:val="single" w:sz="18" w:space="0" w:color="auto"/>
            </w:tcBorders>
          </w:tcPr>
          <w:p w14:paraId="7676CDC6" w14:textId="77777777" w:rsidR="00797485" w:rsidRDefault="00797485" w:rsidP="00797485">
            <w:pPr>
              <w:jc w:val="left"/>
              <w:rPr>
                <w:rFonts w:ascii="UD デジタル 教科書体 NK-R" w:eastAsia="UD デジタル 教科書体 NK-R"/>
                <w:sz w:val="24"/>
                <w:szCs w:val="24"/>
              </w:rPr>
            </w:pPr>
          </w:p>
        </w:tc>
      </w:tr>
      <w:tr w:rsidR="00797485" w14:paraId="3602D26E" w14:textId="77777777" w:rsidTr="000B3790">
        <w:trPr>
          <w:trHeight w:val="2414"/>
          <w:jc w:val="center"/>
        </w:trPr>
        <w:tc>
          <w:tcPr>
            <w:tcW w:w="421" w:type="dxa"/>
            <w:vAlign w:val="center"/>
          </w:tcPr>
          <w:p w14:paraId="702F91F3" w14:textId="744B0AAB" w:rsidR="00797485" w:rsidRDefault="00797485" w:rsidP="00797485">
            <w:pPr>
              <w:jc w:val="left"/>
              <w:rPr>
                <w:rFonts w:ascii="UD デジタル 教科書体 NK-R" w:eastAsia="UD デジタル 教科書体 NK-R"/>
                <w:sz w:val="24"/>
                <w:szCs w:val="24"/>
              </w:rPr>
            </w:pPr>
            <w:r>
              <w:rPr>
                <w:rFonts w:ascii="UD デジタル 教科書体 NK-R" w:eastAsia="UD デジタル 教科書体 NK-R" w:hint="eastAsia"/>
                <w:sz w:val="24"/>
                <w:szCs w:val="24"/>
              </w:rPr>
              <w:t>5</w:t>
            </w:r>
          </w:p>
        </w:tc>
        <w:tc>
          <w:tcPr>
            <w:tcW w:w="3260" w:type="dxa"/>
          </w:tcPr>
          <w:p w14:paraId="6BFF10A9" w14:textId="710D15BA" w:rsidR="00797485" w:rsidRDefault="00797485" w:rsidP="00797485">
            <w:pPr>
              <w:jc w:val="left"/>
              <w:rPr>
                <w:rFonts w:ascii="UD デジタル 教科書体 NK-R" w:eastAsia="UD デジタル 教科書体 NK-R"/>
                <w:sz w:val="24"/>
                <w:szCs w:val="24"/>
              </w:rPr>
            </w:pPr>
            <w:r>
              <w:rPr>
                <w:rFonts w:ascii="UD デジタル 教科書体 NK-R" w:eastAsia="UD デジタル 教科書体 NK-R" w:hint="eastAsia"/>
                <w:sz w:val="24"/>
                <w:szCs w:val="24"/>
              </w:rPr>
              <w:t>伊平屋村に移住して取組たいことについて意気込みをお聞かせください。</w:t>
            </w:r>
          </w:p>
        </w:tc>
        <w:tc>
          <w:tcPr>
            <w:tcW w:w="6055" w:type="dxa"/>
            <w:gridSpan w:val="3"/>
          </w:tcPr>
          <w:p w14:paraId="04F04B32" w14:textId="77777777" w:rsidR="00797485" w:rsidRDefault="00797485" w:rsidP="00797485">
            <w:pPr>
              <w:jc w:val="left"/>
              <w:rPr>
                <w:rFonts w:ascii="UD デジタル 教科書体 NK-R" w:eastAsia="UD デジタル 教科書体 NK-R"/>
                <w:sz w:val="24"/>
                <w:szCs w:val="24"/>
              </w:rPr>
            </w:pPr>
            <w:r>
              <w:rPr>
                <w:rFonts w:ascii="UD デジタル 教科書体 NK-R" w:eastAsia="UD デジタル 教科書体 NK-R" w:hint="eastAsia"/>
                <w:sz w:val="24"/>
                <w:szCs w:val="24"/>
              </w:rPr>
              <w:t>（自由記述）</w:t>
            </w:r>
          </w:p>
          <w:p w14:paraId="2BA32E15" w14:textId="77777777" w:rsidR="00797485" w:rsidRDefault="00797485" w:rsidP="00797485">
            <w:pPr>
              <w:jc w:val="left"/>
              <w:rPr>
                <w:rFonts w:ascii="UD デジタル 教科書体 NK-R" w:eastAsia="UD デジタル 教科書体 NK-R"/>
                <w:sz w:val="24"/>
                <w:szCs w:val="24"/>
              </w:rPr>
            </w:pPr>
          </w:p>
          <w:p w14:paraId="5BA467DF" w14:textId="77777777" w:rsidR="00797485" w:rsidRDefault="00797485" w:rsidP="00797485">
            <w:pPr>
              <w:jc w:val="left"/>
              <w:rPr>
                <w:rFonts w:ascii="UD デジタル 教科書体 NK-R" w:eastAsia="UD デジタル 教科書体 NK-R"/>
                <w:sz w:val="24"/>
                <w:szCs w:val="24"/>
              </w:rPr>
            </w:pPr>
          </w:p>
          <w:p w14:paraId="07AF7ECD" w14:textId="77777777" w:rsidR="00797485" w:rsidRDefault="00797485" w:rsidP="00797485">
            <w:pPr>
              <w:jc w:val="left"/>
              <w:rPr>
                <w:rFonts w:ascii="UD デジタル 教科書体 NK-R" w:eastAsia="UD デジタル 教科書体 NK-R"/>
                <w:sz w:val="24"/>
                <w:szCs w:val="24"/>
              </w:rPr>
            </w:pPr>
          </w:p>
          <w:p w14:paraId="2EDF68B4" w14:textId="77777777" w:rsidR="00797485" w:rsidRDefault="00797485" w:rsidP="00797485">
            <w:pPr>
              <w:jc w:val="left"/>
              <w:rPr>
                <w:rFonts w:ascii="UD デジタル 教科書体 NK-R" w:eastAsia="UD デジタル 教科書体 NK-R"/>
                <w:sz w:val="24"/>
                <w:szCs w:val="24"/>
              </w:rPr>
            </w:pPr>
          </w:p>
          <w:p w14:paraId="2EC4266C" w14:textId="6EE74D7E" w:rsidR="00797485" w:rsidRDefault="00797485" w:rsidP="00797485">
            <w:pPr>
              <w:jc w:val="left"/>
              <w:rPr>
                <w:rFonts w:ascii="UD デジタル 教科書体 NK-R" w:eastAsia="UD デジタル 教科書体 NK-R"/>
                <w:sz w:val="24"/>
                <w:szCs w:val="24"/>
              </w:rPr>
            </w:pPr>
          </w:p>
        </w:tc>
      </w:tr>
      <w:tr w:rsidR="00797485" w14:paraId="4FB3A830" w14:textId="77777777" w:rsidTr="00797485">
        <w:trPr>
          <w:trHeight w:val="2540"/>
          <w:jc w:val="center"/>
        </w:trPr>
        <w:tc>
          <w:tcPr>
            <w:tcW w:w="421" w:type="dxa"/>
            <w:vAlign w:val="center"/>
          </w:tcPr>
          <w:p w14:paraId="2BA9F7D3" w14:textId="14FEB966" w:rsidR="00797485" w:rsidRDefault="00797485" w:rsidP="00797485">
            <w:pPr>
              <w:jc w:val="left"/>
              <w:rPr>
                <w:rFonts w:ascii="UD デジタル 教科書体 NK-R" w:eastAsia="UD デジタル 教科書体 NK-R"/>
                <w:sz w:val="24"/>
                <w:szCs w:val="24"/>
              </w:rPr>
            </w:pPr>
            <w:r>
              <w:rPr>
                <w:rFonts w:ascii="UD デジタル 教科書体 NK-R" w:eastAsia="UD デジタル 教科書体 NK-R" w:hint="eastAsia"/>
                <w:sz w:val="24"/>
                <w:szCs w:val="24"/>
              </w:rPr>
              <w:t>6</w:t>
            </w:r>
          </w:p>
        </w:tc>
        <w:tc>
          <w:tcPr>
            <w:tcW w:w="3260" w:type="dxa"/>
          </w:tcPr>
          <w:p w14:paraId="329521BC" w14:textId="1A394037" w:rsidR="00797485" w:rsidRDefault="00797485" w:rsidP="00797485">
            <w:pPr>
              <w:jc w:val="left"/>
              <w:rPr>
                <w:rFonts w:ascii="UD デジタル 教科書体 NK-R" w:eastAsia="UD デジタル 教科書体 NK-R"/>
                <w:sz w:val="24"/>
                <w:szCs w:val="24"/>
              </w:rPr>
            </w:pPr>
            <w:r>
              <w:rPr>
                <w:rFonts w:ascii="UD デジタル 教科書体 NK-R" w:eastAsia="UD デジタル 教科書体 NK-R" w:hint="eastAsia"/>
                <w:sz w:val="24"/>
                <w:szCs w:val="24"/>
              </w:rPr>
              <w:t>その他、申出事項について</w:t>
            </w:r>
          </w:p>
        </w:tc>
        <w:tc>
          <w:tcPr>
            <w:tcW w:w="6055" w:type="dxa"/>
            <w:gridSpan w:val="3"/>
          </w:tcPr>
          <w:p w14:paraId="4AF4676B" w14:textId="77777777" w:rsidR="00797485" w:rsidRDefault="00797485" w:rsidP="00797485">
            <w:pPr>
              <w:jc w:val="left"/>
              <w:rPr>
                <w:rFonts w:ascii="UD デジタル 教科書体 NK-R" w:eastAsia="UD デジタル 教科書体 NK-R"/>
                <w:sz w:val="24"/>
                <w:szCs w:val="24"/>
              </w:rPr>
            </w:pPr>
            <w:r>
              <w:rPr>
                <w:rFonts w:ascii="UD デジタル 教科書体 NK-R" w:eastAsia="UD デジタル 教科書体 NK-R" w:hint="eastAsia"/>
                <w:sz w:val="24"/>
                <w:szCs w:val="24"/>
              </w:rPr>
              <w:t>（自由記述）</w:t>
            </w:r>
          </w:p>
          <w:p w14:paraId="7D646175" w14:textId="77777777" w:rsidR="00797485" w:rsidRDefault="00797485" w:rsidP="00797485">
            <w:pPr>
              <w:jc w:val="left"/>
              <w:rPr>
                <w:rFonts w:ascii="UD デジタル 教科書体 NK-R" w:eastAsia="UD デジタル 教科書体 NK-R"/>
                <w:sz w:val="24"/>
                <w:szCs w:val="24"/>
              </w:rPr>
            </w:pPr>
          </w:p>
          <w:p w14:paraId="4605E61A" w14:textId="77777777" w:rsidR="00797485" w:rsidRDefault="00797485" w:rsidP="00797485">
            <w:pPr>
              <w:jc w:val="left"/>
              <w:rPr>
                <w:rFonts w:ascii="UD デジタル 教科書体 NK-R" w:eastAsia="UD デジタル 教科書体 NK-R"/>
                <w:sz w:val="24"/>
                <w:szCs w:val="24"/>
              </w:rPr>
            </w:pPr>
          </w:p>
          <w:p w14:paraId="5C2A78DD" w14:textId="77777777" w:rsidR="00797485" w:rsidRDefault="00797485" w:rsidP="00797485">
            <w:pPr>
              <w:jc w:val="left"/>
              <w:rPr>
                <w:rFonts w:ascii="UD デジタル 教科書体 NK-R" w:eastAsia="UD デジタル 教科書体 NK-R"/>
                <w:sz w:val="24"/>
                <w:szCs w:val="24"/>
              </w:rPr>
            </w:pPr>
          </w:p>
          <w:p w14:paraId="0DD569AE" w14:textId="77777777" w:rsidR="00797485" w:rsidRDefault="00797485" w:rsidP="00797485">
            <w:pPr>
              <w:jc w:val="left"/>
              <w:rPr>
                <w:rFonts w:ascii="UD デジタル 教科書体 NK-R" w:eastAsia="UD デジタル 教科書体 NK-R"/>
                <w:sz w:val="24"/>
                <w:szCs w:val="24"/>
              </w:rPr>
            </w:pPr>
          </w:p>
          <w:p w14:paraId="2E856D02" w14:textId="646B9238" w:rsidR="00797485" w:rsidRDefault="00797485" w:rsidP="00797485">
            <w:pPr>
              <w:jc w:val="left"/>
              <w:rPr>
                <w:rFonts w:ascii="UD デジタル 教科書体 NK-R" w:eastAsia="UD デジタル 教科書体 NK-R"/>
                <w:sz w:val="24"/>
                <w:szCs w:val="24"/>
              </w:rPr>
            </w:pPr>
          </w:p>
        </w:tc>
      </w:tr>
    </w:tbl>
    <w:p w14:paraId="5B6CF0A4" w14:textId="4F43EAF0" w:rsidR="00643AF6" w:rsidRDefault="00643AF6" w:rsidP="00643AF6">
      <w:pPr>
        <w:jc w:val="left"/>
        <w:rPr>
          <w:rFonts w:ascii="UD デジタル 教科書体 NK-R" w:eastAsia="UD デジタル 教科書体 NK-R"/>
          <w:sz w:val="24"/>
          <w:szCs w:val="24"/>
        </w:rPr>
      </w:pPr>
    </w:p>
    <w:p w14:paraId="53B73416" w14:textId="4424129A" w:rsidR="006C3D3A" w:rsidRPr="00643AF6" w:rsidRDefault="006C3D3A" w:rsidP="00643AF6">
      <w:pPr>
        <w:jc w:val="left"/>
        <w:rPr>
          <w:rFonts w:ascii="UD デジタル 教科書体 NK-R" w:eastAsia="UD デジタル 教科書体 NK-R"/>
          <w:sz w:val="24"/>
          <w:szCs w:val="24"/>
        </w:rPr>
      </w:pPr>
      <w:r>
        <w:rPr>
          <w:rFonts w:ascii="UD デジタル 教科書体 NK-R" w:eastAsia="UD デジタル 教科書体 NK-R" w:hint="eastAsia"/>
          <w:sz w:val="24"/>
          <w:szCs w:val="24"/>
        </w:rPr>
        <w:t>本調査票以外に、質問を求めることがありますので、その場合はあらかじめご了承願います。</w:t>
      </w:r>
    </w:p>
    <w:sectPr w:rsidR="006C3D3A" w:rsidRPr="00643AF6" w:rsidSect="00713E8E">
      <w:headerReference w:type="default" r:id="rId6"/>
      <w:pgSz w:w="11906" w:h="16838"/>
      <w:pgMar w:top="1134"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17850A" w14:textId="77777777" w:rsidR="00002CAA" w:rsidRDefault="00002CAA" w:rsidP="00643AF6">
      <w:r>
        <w:separator/>
      </w:r>
    </w:p>
  </w:endnote>
  <w:endnote w:type="continuationSeparator" w:id="0">
    <w:p w14:paraId="55426C00" w14:textId="77777777" w:rsidR="00002CAA" w:rsidRDefault="00002CAA" w:rsidP="00643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9A018E" w14:textId="77777777" w:rsidR="00002CAA" w:rsidRDefault="00002CAA" w:rsidP="00643AF6">
      <w:r>
        <w:separator/>
      </w:r>
    </w:p>
  </w:footnote>
  <w:footnote w:type="continuationSeparator" w:id="0">
    <w:p w14:paraId="35B2118A" w14:textId="77777777" w:rsidR="00002CAA" w:rsidRDefault="00002CAA" w:rsidP="00643A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B4371" w14:textId="1386D799" w:rsidR="00643AF6" w:rsidRPr="00643AF6" w:rsidRDefault="00643AF6">
    <w:pPr>
      <w:pStyle w:val="a3"/>
      <w:rPr>
        <w:sz w:val="24"/>
      </w:rPr>
    </w:pPr>
    <w:r w:rsidRPr="00643AF6">
      <w:rPr>
        <w:rFonts w:hint="eastAsia"/>
        <w:sz w:val="24"/>
      </w:rPr>
      <w:t>別紙１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D71"/>
    <w:rsid w:val="00002CAA"/>
    <w:rsid w:val="000B3790"/>
    <w:rsid w:val="00151792"/>
    <w:rsid w:val="00157815"/>
    <w:rsid w:val="002D0D71"/>
    <w:rsid w:val="005E7E04"/>
    <w:rsid w:val="00603A12"/>
    <w:rsid w:val="00623028"/>
    <w:rsid w:val="00643AF6"/>
    <w:rsid w:val="006B2BED"/>
    <w:rsid w:val="006C3D3A"/>
    <w:rsid w:val="006D3114"/>
    <w:rsid w:val="00713E8E"/>
    <w:rsid w:val="00777FE6"/>
    <w:rsid w:val="00786A24"/>
    <w:rsid w:val="00797485"/>
    <w:rsid w:val="00B42A5A"/>
    <w:rsid w:val="00C83069"/>
    <w:rsid w:val="00DA1917"/>
    <w:rsid w:val="00E7200B"/>
    <w:rsid w:val="00FA16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4DC17DE"/>
  <w15:chartTrackingRefBased/>
  <w15:docId w15:val="{B34C7443-3877-46A6-812C-A0393849F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3AF6"/>
    <w:pPr>
      <w:tabs>
        <w:tab w:val="center" w:pos="4252"/>
        <w:tab w:val="right" w:pos="8504"/>
      </w:tabs>
      <w:snapToGrid w:val="0"/>
    </w:pPr>
  </w:style>
  <w:style w:type="character" w:customStyle="1" w:styleId="a4">
    <w:name w:val="ヘッダー (文字)"/>
    <w:basedOn w:val="a0"/>
    <w:link w:val="a3"/>
    <w:uiPriority w:val="99"/>
    <w:rsid w:val="00643AF6"/>
  </w:style>
  <w:style w:type="paragraph" w:styleId="a5">
    <w:name w:val="footer"/>
    <w:basedOn w:val="a"/>
    <w:link w:val="a6"/>
    <w:uiPriority w:val="99"/>
    <w:unhideWhenUsed/>
    <w:rsid w:val="00643AF6"/>
    <w:pPr>
      <w:tabs>
        <w:tab w:val="center" w:pos="4252"/>
        <w:tab w:val="right" w:pos="8504"/>
      </w:tabs>
      <w:snapToGrid w:val="0"/>
    </w:pPr>
  </w:style>
  <w:style w:type="character" w:customStyle="1" w:styleId="a6">
    <w:name w:val="フッター (文字)"/>
    <w:basedOn w:val="a0"/>
    <w:link w:val="a5"/>
    <w:uiPriority w:val="99"/>
    <w:rsid w:val="00643AF6"/>
  </w:style>
  <w:style w:type="table" w:styleId="a7">
    <w:name w:val="Table Grid"/>
    <w:basedOn w:val="a1"/>
    <w:uiPriority w:val="39"/>
    <w:rsid w:val="00643A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73</Words>
  <Characters>418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13</cp:revision>
  <cp:lastPrinted>2023-03-10T09:04:00Z</cp:lastPrinted>
  <dcterms:created xsi:type="dcterms:W3CDTF">2023-03-10T06:01:00Z</dcterms:created>
  <dcterms:modified xsi:type="dcterms:W3CDTF">2023-07-12T07:42:00Z</dcterms:modified>
</cp:coreProperties>
</file>