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E3693" w14:textId="71A82651" w:rsidR="001D2BF2" w:rsidRPr="009A4EEC" w:rsidRDefault="00E34688" w:rsidP="009A4EEC">
      <w:pPr>
        <w:jc w:val="center"/>
        <w:rPr>
          <w:rFonts w:ascii="ＭＳ 明朝" w:eastAsia="ＭＳ 明朝" w:hAnsi="ＭＳ 明朝"/>
          <w:b/>
          <w:bCs/>
        </w:rPr>
      </w:pPr>
      <w:r w:rsidRPr="009A4EEC">
        <w:rPr>
          <w:rFonts w:ascii="ＭＳ 明朝" w:eastAsia="ＭＳ 明朝" w:hAnsi="ＭＳ 明朝" w:hint="eastAsia"/>
          <w:b/>
          <w:bCs/>
        </w:rPr>
        <w:t>第1</w:t>
      </w:r>
      <w:r w:rsidRPr="009A4EEC">
        <w:rPr>
          <w:rFonts w:ascii="ＭＳ 明朝" w:eastAsia="ＭＳ 明朝" w:hAnsi="ＭＳ 明朝"/>
          <w:b/>
          <w:bCs/>
        </w:rPr>
        <w:t>1</w:t>
      </w:r>
      <w:r w:rsidRPr="009A4EEC">
        <w:rPr>
          <w:rFonts w:ascii="ＭＳ 明朝" w:eastAsia="ＭＳ 明朝" w:hAnsi="ＭＳ 明朝" w:hint="eastAsia"/>
          <w:b/>
          <w:bCs/>
        </w:rPr>
        <w:t>回伊平屋ヴィレッジトレイル実施業務委託</w:t>
      </w:r>
      <w:r w:rsidR="009A4EEC">
        <w:rPr>
          <w:rFonts w:ascii="ＭＳ 明朝" w:eastAsia="ＭＳ 明朝" w:hAnsi="ＭＳ 明朝" w:hint="eastAsia"/>
          <w:b/>
          <w:bCs/>
        </w:rPr>
        <w:t xml:space="preserve">　</w:t>
      </w:r>
      <w:r w:rsidRPr="009A4EEC">
        <w:rPr>
          <w:rFonts w:ascii="ＭＳ 明朝" w:eastAsia="ＭＳ 明朝" w:hAnsi="ＭＳ 明朝" w:hint="eastAsia"/>
          <w:b/>
          <w:bCs/>
        </w:rPr>
        <w:t>プロポーザル審査基準</w:t>
      </w:r>
    </w:p>
    <w:p w14:paraId="27F67EA4" w14:textId="3665330B" w:rsidR="00E34688" w:rsidRDefault="00E34688">
      <w:pPr>
        <w:rPr>
          <w:rFonts w:ascii="ＭＳ 明朝" w:eastAsia="ＭＳ 明朝" w:hAnsi="ＭＳ 明朝"/>
        </w:rPr>
      </w:pPr>
    </w:p>
    <w:p w14:paraId="63640230" w14:textId="25F0E863" w:rsidR="00E34688" w:rsidRDefault="00E34688">
      <w:pPr>
        <w:rPr>
          <w:rFonts w:ascii="ＭＳ 明朝" w:eastAsia="ＭＳ 明朝" w:hAnsi="ＭＳ 明朝"/>
        </w:rPr>
      </w:pPr>
      <w:r>
        <w:rPr>
          <w:rFonts w:ascii="ＭＳ 明朝" w:eastAsia="ＭＳ 明朝" w:hAnsi="ＭＳ 明朝" w:hint="eastAsia"/>
        </w:rPr>
        <w:t>１　業者選定審査方法</w:t>
      </w:r>
    </w:p>
    <w:p w14:paraId="260FDC75" w14:textId="2D676314" w:rsidR="00E34688" w:rsidRDefault="00E34688">
      <w:pPr>
        <w:rPr>
          <w:rFonts w:ascii="ＭＳ 明朝" w:eastAsia="ＭＳ 明朝" w:hAnsi="ＭＳ 明朝"/>
        </w:rPr>
      </w:pPr>
      <w:r>
        <w:rPr>
          <w:rFonts w:ascii="ＭＳ 明朝" w:eastAsia="ＭＳ 明朝" w:hAnsi="ＭＳ 明朝" w:hint="eastAsia"/>
        </w:rPr>
        <w:t>（１）企画提案参加申込者のうち、1次審査を通過した業者は2次審査（プレゼンテーション審査）を行う。※不適合者については、文書で通知する。</w:t>
      </w:r>
    </w:p>
    <w:p w14:paraId="7250CB88" w14:textId="2D3BE8F6" w:rsidR="00E34688" w:rsidRDefault="00E34688">
      <w:pPr>
        <w:rPr>
          <w:rFonts w:ascii="ＭＳ 明朝" w:eastAsia="ＭＳ 明朝" w:hAnsi="ＭＳ 明朝"/>
        </w:rPr>
      </w:pPr>
      <w:r>
        <w:rPr>
          <w:rFonts w:ascii="ＭＳ 明朝" w:eastAsia="ＭＳ 明朝" w:hAnsi="ＭＳ 明朝" w:hint="eastAsia"/>
        </w:rPr>
        <w:t>（２）審査は非公開で行い、審査経過に関する問い合わせは一切応じない。</w:t>
      </w:r>
    </w:p>
    <w:p w14:paraId="6E64E44E" w14:textId="698E8C1D" w:rsidR="00E34688" w:rsidRDefault="00E34688">
      <w:pPr>
        <w:rPr>
          <w:rFonts w:ascii="ＭＳ 明朝" w:eastAsia="ＭＳ 明朝" w:hAnsi="ＭＳ 明朝"/>
        </w:rPr>
      </w:pPr>
      <w:r>
        <w:rPr>
          <w:rFonts w:ascii="ＭＳ 明朝" w:eastAsia="ＭＳ 明朝" w:hAnsi="ＭＳ 明朝" w:hint="eastAsia"/>
        </w:rPr>
        <w:t>（３）審査の結果通知は、</w:t>
      </w:r>
      <w:r w:rsidR="00A42C99">
        <w:rPr>
          <w:rFonts w:ascii="ＭＳ 明朝" w:eastAsia="ＭＳ 明朝" w:hAnsi="ＭＳ 明朝" w:hint="eastAsia"/>
        </w:rPr>
        <w:t>文書で通知する。なお、結果への意義申し立て</w:t>
      </w:r>
      <w:r w:rsidR="0018086F">
        <w:rPr>
          <w:rFonts w:ascii="ＭＳ 明朝" w:eastAsia="ＭＳ 明朝" w:hAnsi="ＭＳ 明朝" w:hint="eastAsia"/>
        </w:rPr>
        <w:t>に</w:t>
      </w:r>
      <w:r w:rsidR="00A42C99">
        <w:rPr>
          <w:rFonts w:ascii="ＭＳ 明朝" w:eastAsia="ＭＳ 明朝" w:hAnsi="ＭＳ 明朝" w:hint="eastAsia"/>
        </w:rPr>
        <w:t>は、一切応じない。</w:t>
      </w:r>
    </w:p>
    <w:p w14:paraId="7265CB5F" w14:textId="7A5DEE48" w:rsidR="00A42C99" w:rsidRDefault="00A42C99">
      <w:pPr>
        <w:rPr>
          <w:rFonts w:ascii="ＭＳ 明朝" w:eastAsia="ＭＳ 明朝" w:hAnsi="ＭＳ 明朝"/>
        </w:rPr>
      </w:pPr>
      <w:r>
        <w:rPr>
          <w:rFonts w:ascii="ＭＳ 明朝" w:eastAsia="ＭＳ 明朝" w:hAnsi="ＭＳ 明朝" w:hint="eastAsia"/>
        </w:rPr>
        <w:t>（４）審査にあたっては、事前に内容を確認するため担当課（観光交通課）より、適宜聞き取りを行う。</w:t>
      </w:r>
    </w:p>
    <w:p w14:paraId="008B271D" w14:textId="774D5DCD" w:rsidR="00A42C99" w:rsidRDefault="00A42C99">
      <w:pPr>
        <w:rPr>
          <w:rFonts w:ascii="ＭＳ 明朝" w:eastAsia="ＭＳ 明朝" w:hAnsi="ＭＳ 明朝"/>
        </w:rPr>
      </w:pPr>
      <w:r>
        <w:rPr>
          <w:rFonts w:ascii="ＭＳ 明朝" w:eastAsia="ＭＳ 明朝" w:hAnsi="ＭＳ 明朝" w:hint="eastAsia"/>
        </w:rPr>
        <w:t>（５）2次審査（プレゼンテーション審査）は、企画提案審査委員会（以下「委員会」という。）において、各企画提案者から企画提案書に基づき説明を受ける。その上で、各委員による「業者選定基準」に基づく審査を経て、委託候補者を決定する。</w:t>
      </w:r>
    </w:p>
    <w:p w14:paraId="6E147CA7" w14:textId="3569C228" w:rsidR="00A42C99" w:rsidRDefault="00A42C99">
      <w:pPr>
        <w:rPr>
          <w:rFonts w:ascii="ＭＳ 明朝" w:eastAsia="ＭＳ 明朝" w:hAnsi="ＭＳ 明朝"/>
        </w:rPr>
      </w:pPr>
      <w:r>
        <w:rPr>
          <w:rFonts w:ascii="ＭＳ 明朝" w:eastAsia="ＭＳ 明朝" w:hAnsi="ＭＳ 明朝" w:hint="eastAsia"/>
        </w:rPr>
        <w:t>①日時</w:t>
      </w:r>
      <w:r w:rsidR="00A9500A">
        <w:rPr>
          <w:rFonts w:ascii="ＭＳ 明朝" w:eastAsia="ＭＳ 明朝" w:hAnsi="ＭＳ 明朝" w:hint="eastAsia"/>
        </w:rPr>
        <w:t>：令和8年</w:t>
      </w:r>
      <w:r w:rsidR="00A9500A">
        <w:rPr>
          <w:rFonts w:ascii="ＭＳ 明朝" w:eastAsia="ＭＳ 明朝" w:hAnsi="ＭＳ 明朝"/>
        </w:rPr>
        <w:t>10</w:t>
      </w:r>
      <w:r w:rsidR="00A9500A">
        <w:rPr>
          <w:rFonts w:ascii="ＭＳ 明朝" w:eastAsia="ＭＳ 明朝" w:hAnsi="ＭＳ 明朝" w:hint="eastAsia"/>
        </w:rPr>
        <w:t>月</w:t>
      </w:r>
      <w:r w:rsidR="00A9500A">
        <w:rPr>
          <w:rFonts w:ascii="ＭＳ 明朝" w:eastAsia="ＭＳ 明朝" w:hAnsi="ＭＳ 明朝"/>
        </w:rPr>
        <w:t>8</w:t>
      </w:r>
      <w:r w:rsidR="00A9500A">
        <w:rPr>
          <w:rFonts w:ascii="ＭＳ 明朝" w:eastAsia="ＭＳ 明朝" w:hAnsi="ＭＳ 明朝" w:hint="eastAsia"/>
        </w:rPr>
        <w:t>日（木）</w:t>
      </w:r>
    </w:p>
    <w:p w14:paraId="354A5A63" w14:textId="1F9F44E9" w:rsidR="00A9500A" w:rsidRDefault="00A9500A">
      <w:pPr>
        <w:rPr>
          <w:rFonts w:ascii="ＭＳ 明朝" w:eastAsia="ＭＳ 明朝" w:hAnsi="ＭＳ 明朝"/>
        </w:rPr>
      </w:pPr>
      <w:r>
        <w:rPr>
          <w:rFonts w:ascii="ＭＳ 明朝" w:eastAsia="ＭＳ 明朝" w:hAnsi="ＭＳ 明朝" w:hint="eastAsia"/>
        </w:rPr>
        <w:t>②場所：伊平屋村役場1階会議室</w:t>
      </w:r>
    </w:p>
    <w:p w14:paraId="3C2360CF" w14:textId="771A0BEA" w:rsidR="00A9500A" w:rsidRDefault="00A9500A">
      <w:pPr>
        <w:rPr>
          <w:rFonts w:ascii="ＭＳ 明朝" w:eastAsia="ＭＳ 明朝" w:hAnsi="ＭＳ 明朝"/>
        </w:rPr>
      </w:pPr>
      <w:r>
        <w:rPr>
          <w:rFonts w:ascii="ＭＳ 明朝" w:eastAsia="ＭＳ 明朝" w:hAnsi="ＭＳ 明朝" w:hint="eastAsia"/>
        </w:rPr>
        <w:t>③時間：午後2時～　※予定</w:t>
      </w:r>
    </w:p>
    <w:p w14:paraId="3D480A71" w14:textId="7771B399" w:rsidR="00A9500A" w:rsidRDefault="00A9500A">
      <w:pPr>
        <w:rPr>
          <w:rFonts w:ascii="ＭＳ 明朝" w:eastAsia="ＭＳ 明朝" w:hAnsi="ＭＳ 明朝"/>
        </w:rPr>
      </w:pPr>
      <w:r>
        <w:rPr>
          <w:rFonts w:ascii="ＭＳ 明朝" w:eastAsia="ＭＳ 明朝" w:hAnsi="ＭＳ 明朝" w:hint="eastAsia"/>
        </w:rPr>
        <w:t>④提出した企画提案書に基づき説明すること。当日の追加資料の配布は禁止とする。</w:t>
      </w:r>
    </w:p>
    <w:p w14:paraId="6003F366" w14:textId="1A80CB62" w:rsidR="00A9500A" w:rsidRDefault="00A9500A">
      <w:pPr>
        <w:rPr>
          <w:rFonts w:ascii="ＭＳ 明朝" w:eastAsia="ＭＳ 明朝" w:hAnsi="ＭＳ 明朝"/>
        </w:rPr>
      </w:pPr>
      <w:r>
        <w:rPr>
          <w:rFonts w:ascii="ＭＳ 明朝" w:eastAsia="ＭＳ 明朝" w:hAnsi="ＭＳ 明朝" w:hint="eastAsia"/>
        </w:rPr>
        <w:t>⑤説明は1事業者あたり説明2</w:t>
      </w:r>
      <w:r>
        <w:rPr>
          <w:rFonts w:ascii="ＭＳ 明朝" w:eastAsia="ＭＳ 明朝" w:hAnsi="ＭＳ 明朝"/>
        </w:rPr>
        <w:t>0</w:t>
      </w:r>
      <w:r>
        <w:rPr>
          <w:rFonts w:ascii="ＭＳ 明朝" w:eastAsia="ＭＳ 明朝" w:hAnsi="ＭＳ 明朝" w:hint="eastAsia"/>
        </w:rPr>
        <w:t>分、質疑応答1</w:t>
      </w:r>
      <w:r>
        <w:rPr>
          <w:rFonts w:ascii="ＭＳ 明朝" w:eastAsia="ＭＳ 明朝" w:hAnsi="ＭＳ 明朝"/>
        </w:rPr>
        <w:t>5</w:t>
      </w:r>
      <w:r>
        <w:rPr>
          <w:rFonts w:ascii="ＭＳ 明朝" w:eastAsia="ＭＳ 明朝" w:hAnsi="ＭＳ 明朝" w:hint="eastAsia"/>
        </w:rPr>
        <w:t>分程度の計3</w:t>
      </w:r>
      <w:r>
        <w:rPr>
          <w:rFonts w:ascii="ＭＳ 明朝" w:eastAsia="ＭＳ 明朝" w:hAnsi="ＭＳ 明朝"/>
        </w:rPr>
        <w:t>5</w:t>
      </w:r>
      <w:r>
        <w:rPr>
          <w:rFonts w:ascii="ＭＳ 明朝" w:eastAsia="ＭＳ 明朝" w:hAnsi="ＭＳ 明朝" w:hint="eastAsia"/>
        </w:rPr>
        <w:t>分以内とする。</w:t>
      </w:r>
    </w:p>
    <w:p w14:paraId="5A071E68" w14:textId="724ED8DA" w:rsidR="00A9500A" w:rsidRDefault="00A9500A">
      <w:pPr>
        <w:rPr>
          <w:rFonts w:ascii="ＭＳ 明朝" w:eastAsia="ＭＳ 明朝" w:hAnsi="ＭＳ 明朝"/>
        </w:rPr>
      </w:pPr>
      <w:r>
        <w:rPr>
          <w:rFonts w:ascii="ＭＳ 明朝" w:eastAsia="ＭＳ 明朝" w:hAnsi="ＭＳ 明朝" w:hint="eastAsia"/>
        </w:rPr>
        <w:t>⑥説明者は当該業務に専従する主担当者が行うこと。なお、担当者は2名まで同席することができる。</w:t>
      </w:r>
    </w:p>
    <w:p w14:paraId="55E213F6" w14:textId="14DB14A1" w:rsidR="00A9500A" w:rsidRDefault="00A9500A">
      <w:pPr>
        <w:rPr>
          <w:rFonts w:ascii="ＭＳ 明朝" w:eastAsia="ＭＳ 明朝" w:hAnsi="ＭＳ 明朝"/>
        </w:rPr>
      </w:pPr>
      <w:r>
        <w:rPr>
          <w:rFonts w:ascii="ＭＳ 明朝" w:eastAsia="ＭＳ 明朝" w:hAnsi="ＭＳ 明朝" w:hint="eastAsia"/>
        </w:rPr>
        <w:t>⑦プレゼンテーションに必要な機材等は各提案者で用意すること。なお、プロジェクター及びスクリーンは村で用意する。</w:t>
      </w:r>
    </w:p>
    <w:p w14:paraId="33B32AFF" w14:textId="710766E8" w:rsidR="00A9500A" w:rsidRDefault="00A9500A">
      <w:pPr>
        <w:rPr>
          <w:rFonts w:ascii="ＭＳ 明朝" w:eastAsia="ＭＳ 明朝" w:hAnsi="ＭＳ 明朝"/>
        </w:rPr>
      </w:pPr>
      <w:r>
        <w:rPr>
          <w:rFonts w:ascii="ＭＳ 明朝" w:eastAsia="ＭＳ 明朝" w:hAnsi="ＭＳ 明朝" w:hint="eastAsia"/>
        </w:rPr>
        <w:t>⑧プレゼンテーションの順番は、当日くじ引きにより決定する。</w:t>
      </w:r>
    </w:p>
    <w:p w14:paraId="4403B6D6" w14:textId="5D8A0097" w:rsidR="00A9500A" w:rsidRDefault="00A9500A">
      <w:pPr>
        <w:rPr>
          <w:rFonts w:ascii="ＭＳ 明朝" w:eastAsia="ＭＳ 明朝" w:hAnsi="ＭＳ 明朝"/>
        </w:rPr>
      </w:pPr>
    </w:p>
    <w:p w14:paraId="12457A53" w14:textId="2D0F454D" w:rsidR="00A9500A" w:rsidRDefault="00A9500A">
      <w:pPr>
        <w:rPr>
          <w:rFonts w:ascii="ＭＳ 明朝" w:eastAsia="ＭＳ 明朝" w:hAnsi="ＭＳ 明朝"/>
        </w:rPr>
      </w:pPr>
      <w:r>
        <w:rPr>
          <w:rFonts w:ascii="ＭＳ 明朝" w:eastAsia="ＭＳ 明朝" w:hAnsi="ＭＳ 明朝" w:hint="eastAsia"/>
        </w:rPr>
        <w:t>２　業者選定審査基準</w:t>
      </w:r>
    </w:p>
    <w:p w14:paraId="2DAAC42A" w14:textId="21CCCB32" w:rsidR="00A9500A" w:rsidRDefault="00A9500A">
      <w:pPr>
        <w:rPr>
          <w:rFonts w:ascii="ＭＳ 明朝" w:eastAsia="ＭＳ 明朝" w:hAnsi="ＭＳ 明朝"/>
        </w:rPr>
      </w:pPr>
      <w:r>
        <w:rPr>
          <w:rFonts w:ascii="ＭＳ 明朝" w:eastAsia="ＭＳ 明朝" w:hAnsi="ＭＳ 明朝" w:hint="eastAsia"/>
        </w:rPr>
        <w:t>（１）1次審査（書類審査）</w:t>
      </w:r>
    </w:p>
    <w:p w14:paraId="489C00D3" w14:textId="79633549" w:rsidR="00A9500A" w:rsidRDefault="00A9500A" w:rsidP="00D0781E">
      <w:pPr>
        <w:ind w:firstLineChars="100" w:firstLine="210"/>
        <w:rPr>
          <w:rFonts w:ascii="ＭＳ 明朝" w:eastAsia="ＭＳ 明朝" w:hAnsi="ＭＳ 明朝"/>
        </w:rPr>
      </w:pPr>
      <w:r>
        <w:rPr>
          <w:rFonts w:ascii="ＭＳ 明朝" w:eastAsia="ＭＳ 明朝" w:hAnsi="ＭＳ 明朝" w:hint="eastAsia"/>
        </w:rPr>
        <w:t>参加資格要件、提出書類等の</w:t>
      </w:r>
      <w:r w:rsidR="00D0781E">
        <w:rPr>
          <w:rFonts w:ascii="ＭＳ 明朝" w:eastAsia="ＭＳ 明朝" w:hAnsi="ＭＳ 明朝" w:hint="eastAsia"/>
        </w:rPr>
        <w:t>不備、提案上限額内の提案であるか等の基本的事項を確認</w:t>
      </w:r>
      <w:r w:rsidR="0018086F">
        <w:rPr>
          <w:rFonts w:ascii="ＭＳ 明朝" w:eastAsia="ＭＳ 明朝" w:hAnsi="ＭＳ 明朝" w:hint="eastAsia"/>
        </w:rPr>
        <w:t>し、提出書類が適正に整っていること等を審査する。</w:t>
      </w:r>
    </w:p>
    <w:p w14:paraId="1AD2E2FD" w14:textId="3EC508C7" w:rsidR="00A9500A" w:rsidRDefault="00A9500A">
      <w:pPr>
        <w:rPr>
          <w:rFonts w:ascii="ＭＳ 明朝" w:eastAsia="ＭＳ 明朝" w:hAnsi="ＭＳ 明朝"/>
        </w:rPr>
      </w:pPr>
      <w:r>
        <w:rPr>
          <w:rFonts w:ascii="ＭＳ 明朝" w:eastAsia="ＭＳ 明朝" w:hAnsi="ＭＳ 明朝" w:hint="eastAsia"/>
        </w:rPr>
        <w:t>（２）2次審査（プレゼンテーション審査）</w:t>
      </w:r>
    </w:p>
    <w:p w14:paraId="1776E012" w14:textId="40F70C48" w:rsidR="00D0781E" w:rsidRDefault="00D0781E">
      <w:pPr>
        <w:rPr>
          <w:rFonts w:ascii="ＭＳ 明朝" w:eastAsia="ＭＳ 明朝" w:hAnsi="ＭＳ 明朝"/>
        </w:rPr>
      </w:pPr>
      <w:r>
        <w:rPr>
          <w:rFonts w:ascii="ＭＳ 明朝" w:eastAsia="ＭＳ 明朝" w:hAnsi="ＭＳ 明朝" w:hint="eastAsia"/>
        </w:rPr>
        <w:t xml:space="preserve">　プロポーザル実施要領及び仕様書に基づき提出された企画提案書の内容や経費等について、委員会によるプレゼンテーション審査を行う。</w:t>
      </w:r>
    </w:p>
    <w:p w14:paraId="609EFB6C" w14:textId="4E205332" w:rsidR="00D0781E" w:rsidRDefault="00D0781E">
      <w:pPr>
        <w:rPr>
          <w:rFonts w:ascii="ＭＳ 明朝" w:eastAsia="ＭＳ 明朝" w:hAnsi="ＭＳ 明朝"/>
        </w:rPr>
      </w:pPr>
    </w:p>
    <w:p w14:paraId="492493C2" w14:textId="4362A761" w:rsidR="00D0781E" w:rsidRDefault="00D0781E">
      <w:pPr>
        <w:rPr>
          <w:rFonts w:ascii="ＭＳ 明朝" w:eastAsia="ＭＳ 明朝" w:hAnsi="ＭＳ 明朝"/>
        </w:rPr>
      </w:pPr>
      <w:r>
        <w:rPr>
          <w:rFonts w:ascii="ＭＳ 明朝" w:eastAsia="ＭＳ 明朝" w:hAnsi="ＭＳ 明朝" w:hint="eastAsia"/>
        </w:rPr>
        <w:t>３　採点方法</w:t>
      </w:r>
    </w:p>
    <w:p w14:paraId="3ABBFA39" w14:textId="61B80BB4" w:rsidR="00D0781E" w:rsidRDefault="00D0781E">
      <w:pPr>
        <w:rPr>
          <w:rFonts w:ascii="ＭＳ 明朝" w:eastAsia="ＭＳ 明朝" w:hAnsi="ＭＳ 明朝"/>
        </w:rPr>
      </w:pPr>
      <w:r>
        <w:rPr>
          <w:rFonts w:ascii="ＭＳ 明朝" w:eastAsia="ＭＳ 明朝" w:hAnsi="ＭＳ 明朝" w:hint="eastAsia"/>
        </w:rPr>
        <w:t>（１）1次審査（書類審査）</w:t>
      </w:r>
    </w:p>
    <w:p w14:paraId="6CA5EA18" w14:textId="69657AA0" w:rsidR="00D0781E" w:rsidRDefault="00D0781E">
      <w:pPr>
        <w:rPr>
          <w:rFonts w:ascii="ＭＳ 明朝" w:eastAsia="ＭＳ 明朝" w:hAnsi="ＭＳ 明朝"/>
        </w:rPr>
      </w:pPr>
      <w:r>
        <w:rPr>
          <w:rFonts w:ascii="ＭＳ 明朝" w:eastAsia="ＭＳ 明朝" w:hAnsi="ＭＳ 明朝" w:hint="eastAsia"/>
        </w:rPr>
        <w:t>①参加資格要件、提出書類等の基本的事項を確認し、</w:t>
      </w:r>
      <w:r w:rsidR="0018086F">
        <w:rPr>
          <w:rFonts w:ascii="ＭＳ 明朝" w:eastAsia="ＭＳ 明朝" w:hAnsi="ＭＳ 明朝" w:hint="eastAsia"/>
        </w:rPr>
        <w:t>提出書類が適正に整っていること、提案上限額内の提案であること等を確認した上で、2次審査への参加の可否を決定</w:t>
      </w:r>
      <w:r>
        <w:rPr>
          <w:rFonts w:ascii="ＭＳ 明朝" w:eastAsia="ＭＳ 明朝" w:hAnsi="ＭＳ 明朝" w:hint="eastAsia"/>
        </w:rPr>
        <w:t>する。</w:t>
      </w:r>
    </w:p>
    <w:p w14:paraId="0005D261" w14:textId="67BC9EC4" w:rsidR="00D0781E" w:rsidRDefault="00D0781E">
      <w:pPr>
        <w:rPr>
          <w:rFonts w:ascii="ＭＳ 明朝" w:eastAsia="ＭＳ 明朝" w:hAnsi="ＭＳ 明朝"/>
        </w:rPr>
      </w:pPr>
      <w:r>
        <w:rPr>
          <w:rFonts w:ascii="ＭＳ 明朝" w:eastAsia="ＭＳ 明朝" w:hAnsi="ＭＳ 明朝" w:hint="eastAsia"/>
        </w:rPr>
        <w:lastRenderedPageBreak/>
        <w:t>（２）2次審査（プレゼンテーション審査）</w:t>
      </w:r>
    </w:p>
    <w:p w14:paraId="4A23A0FD" w14:textId="1EC7F20A" w:rsidR="00D0781E" w:rsidRDefault="00D0781E">
      <w:pPr>
        <w:rPr>
          <w:rFonts w:ascii="ＭＳ 明朝" w:eastAsia="ＭＳ 明朝" w:hAnsi="ＭＳ 明朝"/>
        </w:rPr>
      </w:pPr>
      <w:r>
        <w:rPr>
          <w:rFonts w:ascii="ＭＳ 明朝" w:eastAsia="ＭＳ 明朝" w:hAnsi="ＭＳ 明朝" w:hint="eastAsia"/>
        </w:rPr>
        <w:t>①審査項目に沿って、提案者ごとに採点する。</w:t>
      </w:r>
    </w:p>
    <w:p w14:paraId="779D3455" w14:textId="321B822E" w:rsidR="00D0781E" w:rsidRDefault="00D0781E">
      <w:pPr>
        <w:rPr>
          <w:rFonts w:ascii="ＭＳ 明朝" w:eastAsia="ＭＳ 明朝" w:hAnsi="ＭＳ 明朝"/>
        </w:rPr>
      </w:pPr>
      <w:r>
        <w:rPr>
          <w:rFonts w:ascii="ＭＳ 明朝" w:eastAsia="ＭＳ 明朝" w:hAnsi="ＭＳ 明朝" w:hint="eastAsia"/>
        </w:rPr>
        <w:t>②審査委員1人の配点を1</w:t>
      </w:r>
      <w:r>
        <w:rPr>
          <w:rFonts w:ascii="ＭＳ 明朝" w:eastAsia="ＭＳ 明朝" w:hAnsi="ＭＳ 明朝"/>
        </w:rPr>
        <w:t>00</w:t>
      </w:r>
      <w:r>
        <w:rPr>
          <w:rFonts w:ascii="ＭＳ 明朝" w:eastAsia="ＭＳ 明朝" w:hAnsi="ＭＳ 明朝" w:hint="eastAsia"/>
        </w:rPr>
        <w:t>点とし、委員</w:t>
      </w:r>
      <w:r w:rsidR="00FE47AE">
        <w:rPr>
          <w:rFonts w:ascii="ＭＳ 明朝" w:eastAsia="ＭＳ 明朝" w:hAnsi="ＭＳ 明朝"/>
        </w:rPr>
        <w:t>4</w:t>
      </w:r>
      <w:r>
        <w:rPr>
          <w:rFonts w:ascii="ＭＳ 明朝" w:eastAsia="ＭＳ 明朝" w:hAnsi="ＭＳ 明朝" w:hint="eastAsia"/>
        </w:rPr>
        <w:t>人の採点を集計する。</w:t>
      </w:r>
    </w:p>
    <w:p w14:paraId="7AC5C3AB" w14:textId="03DE6D5B" w:rsidR="00D0781E" w:rsidRDefault="00D0781E">
      <w:pPr>
        <w:rPr>
          <w:rFonts w:ascii="ＭＳ 明朝" w:eastAsia="ＭＳ 明朝" w:hAnsi="ＭＳ 明朝"/>
        </w:rPr>
      </w:pPr>
      <w:r>
        <w:rPr>
          <w:rFonts w:ascii="ＭＳ 明朝" w:eastAsia="ＭＳ 明朝" w:hAnsi="ＭＳ 明朝" w:hint="eastAsia"/>
        </w:rPr>
        <w:t>③総合計評価点を</w:t>
      </w:r>
      <w:r w:rsidR="00FE47AE">
        <w:rPr>
          <w:rFonts w:ascii="ＭＳ 明朝" w:eastAsia="ＭＳ 明朝" w:hAnsi="ＭＳ 明朝"/>
        </w:rPr>
        <w:t>4</w:t>
      </w:r>
      <w:r>
        <w:rPr>
          <w:rFonts w:ascii="ＭＳ 明朝" w:eastAsia="ＭＳ 明朝" w:hAnsi="ＭＳ 明朝"/>
        </w:rPr>
        <w:t>00</w:t>
      </w:r>
      <w:r>
        <w:rPr>
          <w:rFonts w:ascii="ＭＳ 明朝" w:eastAsia="ＭＳ 明朝" w:hAnsi="ＭＳ 明朝" w:hint="eastAsia"/>
        </w:rPr>
        <w:t>点満点とし、</w:t>
      </w:r>
      <w:r w:rsidR="00290309">
        <w:rPr>
          <w:rFonts w:ascii="ＭＳ 明朝" w:eastAsia="ＭＳ 明朝" w:hAnsi="ＭＳ 明朝" w:hint="eastAsia"/>
        </w:rPr>
        <w:t>総合計評価点</w:t>
      </w:r>
      <w:r>
        <w:rPr>
          <w:rFonts w:ascii="ＭＳ 明朝" w:eastAsia="ＭＳ 明朝" w:hAnsi="ＭＳ 明朝" w:hint="eastAsia"/>
        </w:rPr>
        <w:t>が最も高い提案事業者を委託候補者として選定し、次に高い提案事業者を次点候補者として選定する。最も高い提案事業者が2者以上いた場合は、提案価格の最も低い者を委託候補者とする。提案価格が同額である場合は、選考委員の協議により候補者を選定する。</w:t>
      </w:r>
    </w:p>
    <w:p w14:paraId="7701AB08" w14:textId="2F24A943" w:rsidR="00D0781E" w:rsidRDefault="00D0781E">
      <w:pPr>
        <w:rPr>
          <w:rFonts w:ascii="ＭＳ 明朝" w:eastAsia="ＭＳ 明朝" w:hAnsi="ＭＳ 明朝"/>
        </w:rPr>
      </w:pPr>
      <w:r>
        <w:rPr>
          <w:rFonts w:ascii="ＭＳ 明朝" w:eastAsia="ＭＳ 明朝" w:hAnsi="ＭＳ 明朝" w:hint="eastAsia"/>
        </w:rPr>
        <w:t>④上記に関わらず、総合計</w:t>
      </w:r>
      <w:r w:rsidR="00290309">
        <w:rPr>
          <w:rFonts w:ascii="ＭＳ 明朝" w:eastAsia="ＭＳ 明朝" w:hAnsi="ＭＳ 明朝" w:hint="eastAsia"/>
        </w:rPr>
        <w:t>評価</w:t>
      </w:r>
      <w:r>
        <w:rPr>
          <w:rFonts w:ascii="ＭＳ 明朝" w:eastAsia="ＭＳ 明朝" w:hAnsi="ＭＳ 明朝" w:hint="eastAsia"/>
        </w:rPr>
        <w:t>点が配点の6割以上</w:t>
      </w:r>
      <w:r w:rsidR="0018086F">
        <w:rPr>
          <w:rFonts w:ascii="ＭＳ 明朝" w:eastAsia="ＭＳ 明朝" w:hAnsi="ＭＳ 明朝" w:hint="eastAsia"/>
        </w:rPr>
        <w:t>の評価を得られない場合は、選定できない。</w:t>
      </w:r>
    </w:p>
    <w:p w14:paraId="2C7E2DC2" w14:textId="7FAE2AB6" w:rsidR="00290309" w:rsidRDefault="00290309">
      <w:pPr>
        <w:rPr>
          <w:rFonts w:ascii="ＭＳ 明朝" w:eastAsia="ＭＳ 明朝" w:hAnsi="ＭＳ 明朝"/>
        </w:rPr>
      </w:pPr>
    </w:p>
    <w:p w14:paraId="57A99402" w14:textId="7F577F5F" w:rsidR="00290309" w:rsidRDefault="00290309">
      <w:pPr>
        <w:rPr>
          <w:rFonts w:ascii="ＭＳ 明朝" w:eastAsia="ＭＳ 明朝" w:hAnsi="ＭＳ 明朝"/>
        </w:rPr>
      </w:pPr>
      <w:r>
        <w:rPr>
          <w:rFonts w:ascii="ＭＳ 明朝" w:eastAsia="ＭＳ 明朝" w:hAnsi="ＭＳ 明朝" w:hint="eastAsia"/>
        </w:rPr>
        <w:t>４　審査項目・配点</w:t>
      </w:r>
    </w:p>
    <w:p w14:paraId="5ABE51ED" w14:textId="37C8A5C1" w:rsidR="00290309" w:rsidRDefault="00290309" w:rsidP="00290309">
      <w:pPr>
        <w:rPr>
          <w:rFonts w:ascii="ＭＳ 明朝" w:eastAsia="ＭＳ 明朝" w:hAnsi="ＭＳ 明朝"/>
        </w:rPr>
      </w:pPr>
      <w:r>
        <w:rPr>
          <w:rFonts w:ascii="ＭＳ 明朝" w:eastAsia="ＭＳ 明朝" w:hAnsi="ＭＳ 明朝" w:hint="eastAsia"/>
        </w:rPr>
        <w:t>（１）1次審査（書類審査）による審査項目</w:t>
      </w:r>
    </w:p>
    <w:tbl>
      <w:tblPr>
        <w:tblStyle w:val="a3"/>
        <w:tblW w:w="0" w:type="auto"/>
        <w:tblLook w:val="04A0" w:firstRow="1" w:lastRow="0" w:firstColumn="1" w:lastColumn="0" w:noHBand="0" w:noVBand="1"/>
      </w:tblPr>
      <w:tblGrid>
        <w:gridCol w:w="531"/>
        <w:gridCol w:w="1591"/>
        <w:gridCol w:w="6372"/>
      </w:tblGrid>
      <w:tr w:rsidR="00466E6A" w14:paraId="03E13967" w14:textId="77777777" w:rsidTr="009137CA">
        <w:tc>
          <w:tcPr>
            <w:tcW w:w="531" w:type="dxa"/>
          </w:tcPr>
          <w:p w14:paraId="2D77EE33" w14:textId="3A2C57B7" w:rsidR="00466E6A" w:rsidRDefault="00466E6A">
            <w:pPr>
              <w:rPr>
                <w:rFonts w:ascii="ＭＳ 明朝" w:eastAsia="ＭＳ 明朝" w:hAnsi="ＭＳ 明朝"/>
              </w:rPr>
            </w:pPr>
            <w:r>
              <w:rPr>
                <w:rFonts w:ascii="ＭＳ 明朝" w:eastAsia="ＭＳ 明朝" w:hAnsi="ＭＳ 明朝" w:hint="eastAsia"/>
              </w:rPr>
              <w:t>N</w:t>
            </w:r>
            <w:r>
              <w:rPr>
                <w:rFonts w:ascii="ＭＳ 明朝" w:eastAsia="ＭＳ 明朝" w:hAnsi="ＭＳ 明朝"/>
              </w:rPr>
              <w:t>o.</w:t>
            </w:r>
          </w:p>
        </w:tc>
        <w:tc>
          <w:tcPr>
            <w:tcW w:w="1591" w:type="dxa"/>
          </w:tcPr>
          <w:p w14:paraId="6CF9F69D" w14:textId="45B251FB" w:rsidR="00466E6A" w:rsidRDefault="00466E6A">
            <w:pPr>
              <w:rPr>
                <w:rFonts w:ascii="ＭＳ 明朝" w:eastAsia="ＭＳ 明朝" w:hAnsi="ＭＳ 明朝"/>
              </w:rPr>
            </w:pPr>
            <w:r>
              <w:rPr>
                <w:rFonts w:ascii="ＭＳ 明朝" w:eastAsia="ＭＳ 明朝" w:hAnsi="ＭＳ 明朝" w:hint="eastAsia"/>
              </w:rPr>
              <w:t>審査項目</w:t>
            </w:r>
          </w:p>
        </w:tc>
        <w:tc>
          <w:tcPr>
            <w:tcW w:w="6372" w:type="dxa"/>
          </w:tcPr>
          <w:p w14:paraId="4C76C7F1" w14:textId="4F2B02DB" w:rsidR="00466E6A" w:rsidRDefault="00466E6A">
            <w:pPr>
              <w:rPr>
                <w:rFonts w:ascii="ＭＳ 明朝" w:eastAsia="ＭＳ 明朝" w:hAnsi="ＭＳ 明朝"/>
              </w:rPr>
            </w:pPr>
            <w:r>
              <w:rPr>
                <w:rFonts w:ascii="ＭＳ 明朝" w:eastAsia="ＭＳ 明朝" w:hAnsi="ＭＳ 明朝" w:hint="eastAsia"/>
              </w:rPr>
              <w:t>審査方法</w:t>
            </w:r>
          </w:p>
        </w:tc>
      </w:tr>
      <w:tr w:rsidR="00466E6A" w14:paraId="300FAA02" w14:textId="77777777" w:rsidTr="009137CA">
        <w:tc>
          <w:tcPr>
            <w:tcW w:w="531" w:type="dxa"/>
          </w:tcPr>
          <w:p w14:paraId="7263D784" w14:textId="090E7CC6" w:rsidR="00466E6A" w:rsidRDefault="00466E6A">
            <w:pPr>
              <w:rPr>
                <w:rFonts w:ascii="ＭＳ 明朝" w:eastAsia="ＭＳ 明朝" w:hAnsi="ＭＳ 明朝"/>
              </w:rPr>
            </w:pPr>
            <w:r>
              <w:rPr>
                <w:rFonts w:ascii="ＭＳ 明朝" w:eastAsia="ＭＳ 明朝" w:hAnsi="ＭＳ 明朝" w:hint="eastAsia"/>
              </w:rPr>
              <w:t>１</w:t>
            </w:r>
          </w:p>
        </w:tc>
        <w:tc>
          <w:tcPr>
            <w:tcW w:w="1591" w:type="dxa"/>
          </w:tcPr>
          <w:p w14:paraId="7B4FDE82" w14:textId="5C36AD2A" w:rsidR="00466E6A" w:rsidRDefault="00466E6A">
            <w:pPr>
              <w:rPr>
                <w:rFonts w:ascii="ＭＳ 明朝" w:eastAsia="ＭＳ 明朝" w:hAnsi="ＭＳ 明朝"/>
              </w:rPr>
            </w:pPr>
            <w:r>
              <w:rPr>
                <w:rFonts w:ascii="ＭＳ 明朝" w:eastAsia="ＭＳ 明朝" w:hAnsi="ＭＳ 明朝" w:hint="eastAsia"/>
              </w:rPr>
              <w:t>参加資格要件</w:t>
            </w:r>
          </w:p>
        </w:tc>
        <w:tc>
          <w:tcPr>
            <w:tcW w:w="6372" w:type="dxa"/>
          </w:tcPr>
          <w:p w14:paraId="42180F4C" w14:textId="3439AD96" w:rsidR="00466E6A" w:rsidRDefault="009137CA">
            <w:pPr>
              <w:rPr>
                <w:rFonts w:ascii="ＭＳ 明朝" w:eastAsia="ＭＳ 明朝" w:hAnsi="ＭＳ 明朝"/>
              </w:rPr>
            </w:pPr>
            <w:r>
              <w:rPr>
                <w:rFonts w:ascii="ＭＳ 明朝" w:eastAsia="ＭＳ 明朝" w:hAnsi="ＭＳ 明朝" w:hint="eastAsia"/>
              </w:rPr>
              <w:t>参加資格要件を満たしているか確認する。</w:t>
            </w:r>
          </w:p>
        </w:tc>
      </w:tr>
      <w:tr w:rsidR="00466E6A" w14:paraId="02F947DB" w14:textId="77777777" w:rsidTr="009137CA">
        <w:tc>
          <w:tcPr>
            <w:tcW w:w="531" w:type="dxa"/>
          </w:tcPr>
          <w:p w14:paraId="63F9C892" w14:textId="19D9C313" w:rsidR="00466E6A" w:rsidRDefault="00466E6A">
            <w:pPr>
              <w:rPr>
                <w:rFonts w:ascii="ＭＳ 明朝" w:eastAsia="ＭＳ 明朝" w:hAnsi="ＭＳ 明朝"/>
              </w:rPr>
            </w:pPr>
            <w:r>
              <w:rPr>
                <w:rFonts w:ascii="ＭＳ 明朝" w:eastAsia="ＭＳ 明朝" w:hAnsi="ＭＳ 明朝" w:hint="eastAsia"/>
              </w:rPr>
              <w:t>２</w:t>
            </w:r>
          </w:p>
        </w:tc>
        <w:tc>
          <w:tcPr>
            <w:tcW w:w="1591" w:type="dxa"/>
          </w:tcPr>
          <w:p w14:paraId="00906B93" w14:textId="2FEFCF61" w:rsidR="00466E6A" w:rsidRDefault="00466E6A">
            <w:pPr>
              <w:rPr>
                <w:rFonts w:ascii="ＭＳ 明朝" w:eastAsia="ＭＳ 明朝" w:hAnsi="ＭＳ 明朝"/>
              </w:rPr>
            </w:pPr>
            <w:r>
              <w:rPr>
                <w:rFonts w:ascii="ＭＳ 明朝" w:eastAsia="ＭＳ 明朝" w:hAnsi="ＭＳ 明朝" w:hint="eastAsia"/>
              </w:rPr>
              <w:t>提出書類等</w:t>
            </w:r>
          </w:p>
        </w:tc>
        <w:tc>
          <w:tcPr>
            <w:tcW w:w="6372" w:type="dxa"/>
          </w:tcPr>
          <w:p w14:paraId="3F7B9469" w14:textId="08EB9EF5" w:rsidR="00466E6A" w:rsidRDefault="009137CA">
            <w:pPr>
              <w:rPr>
                <w:rFonts w:ascii="ＭＳ 明朝" w:eastAsia="ＭＳ 明朝" w:hAnsi="ＭＳ 明朝"/>
              </w:rPr>
            </w:pPr>
            <w:r>
              <w:rPr>
                <w:rFonts w:ascii="ＭＳ 明朝" w:eastAsia="ＭＳ 明朝" w:hAnsi="ＭＳ 明朝" w:hint="eastAsia"/>
              </w:rPr>
              <w:t>提出書類に不備がないか、必要な書類が整っているか確認する。</w:t>
            </w:r>
          </w:p>
        </w:tc>
      </w:tr>
      <w:tr w:rsidR="00466E6A" w14:paraId="769DF974" w14:textId="77777777" w:rsidTr="009137CA">
        <w:tc>
          <w:tcPr>
            <w:tcW w:w="531" w:type="dxa"/>
          </w:tcPr>
          <w:p w14:paraId="304654FB" w14:textId="662C03A4" w:rsidR="00466E6A" w:rsidRDefault="00466E6A">
            <w:pPr>
              <w:rPr>
                <w:rFonts w:ascii="ＭＳ 明朝" w:eastAsia="ＭＳ 明朝" w:hAnsi="ＭＳ 明朝"/>
              </w:rPr>
            </w:pPr>
            <w:r>
              <w:rPr>
                <w:rFonts w:ascii="ＭＳ 明朝" w:eastAsia="ＭＳ 明朝" w:hAnsi="ＭＳ 明朝" w:hint="eastAsia"/>
              </w:rPr>
              <w:t>３</w:t>
            </w:r>
          </w:p>
        </w:tc>
        <w:tc>
          <w:tcPr>
            <w:tcW w:w="1591" w:type="dxa"/>
          </w:tcPr>
          <w:p w14:paraId="1536F269" w14:textId="67C6A027" w:rsidR="00466E6A" w:rsidRDefault="00466E6A">
            <w:pPr>
              <w:rPr>
                <w:rFonts w:ascii="ＭＳ 明朝" w:eastAsia="ＭＳ 明朝" w:hAnsi="ＭＳ 明朝"/>
              </w:rPr>
            </w:pPr>
            <w:r>
              <w:rPr>
                <w:rFonts w:ascii="ＭＳ 明朝" w:eastAsia="ＭＳ 明朝" w:hAnsi="ＭＳ 明朝" w:hint="eastAsia"/>
              </w:rPr>
              <w:t>提案価格</w:t>
            </w:r>
          </w:p>
        </w:tc>
        <w:tc>
          <w:tcPr>
            <w:tcW w:w="6372" w:type="dxa"/>
          </w:tcPr>
          <w:p w14:paraId="77FE6CB9" w14:textId="07368187" w:rsidR="00466E6A" w:rsidRDefault="009137CA">
            <w:pPr>
              <w:rPr>
                <w:rFonts w:ascii="ＭＳ 明朝" w:eastAsia="ＭＳ 明朝" w:hAnsi="ＭＳ 明朝"/>
              </w:rPr>
            </w:pPr>
            <w:r>
              <w:rPr>
                <w:rFonts w:ascii="ＭＳ 明朝" w:eastAsia="ＭＳ 明朝" w:hAnsi="ＭＳ 明朝" w:hint="eastAsia"/>
              </w:rPr>
              <w:t>提案上限額内の提案であるか確認する。</w:t>
            </w:r>
          </w:p>
        </w:tc>
      </w:tr>
      <w:tr w:rsidR="00466E6A" w14:paraId="16271071" w14:textId="77777777" w:rsidTr="009137CA">
        <w:tc>
          <w:tcPr>
            <w:tcW w:w="531" w:type="dxa"/>
          </w:tcPr>
          <w:p w14:paraId="2577C7E9" w14:textId="68DC4BE7" w:rsidR="00466E6A" w:rsidRDefault="00466E6A">
            <w:pPr>
              <w:rPr>
                <w:rFonts w:ascii="ＭＳ 明朝" w:eastAsia="ＭＳ 明朝" w:hAnsi="ＭＳ 明朝"/>
              </w:rPr>
            </w:pPr>
            <w:r>
              <w:rPr>
                <w:rFonts w:ascii="ＭＳ 明朝" w:eastAsia="ＭＳ 明朝" w:hAnsi="ＭＳ 明朝" w:hint="eastAsia"/>
              </w:rPr>
              <w:t>４</w:t>
            </w:r>
          </w:p>
        </w:tc>
        <w:tc>
          <w:tcPr>
            <w:tcW w:w="1591" w:type="dxa"/>
          </w:tcPr>
          <w:p w14:paraId="7F3CF75A" w14:textId="1A422417" w:rsidR="00466E6A" w:rsidRDefault="009137CA">
            <w:pPr>
              <w:rPr>
                <w:rFonts w:ascii="ＭＳ 明朝" w:eastAsia="ＭＳ 明朝" w:hAnsi="ＭＳ 明朝"/>
              </w:rPr>
            </w:pPr>
            <w:r>
              <w:rPr>
                <w:rFonts w:ascii="ＭＳ 明朝" w:eastAsia="ＭＳ 明朝" w:hAnsi="ＭＳ 明朝" w:hint="eastAsia"/>
              </w:rPr>
              <w:t>その他基本的事項</w:t>
            </w:r>
          </w:p>
        </w:tc>
        <w:tc>
          <w:tcPr>
            <w:tcW w:w="6372" w:type="dxa"/>
          </w:tcPr>
          <w:p w14:paraId="60EA435C" w14:textId="11A13A03" w:rsidR="00466E6A" w:rsidRDefault="009137CA">
            <w:pPr>
              <w:rPr>
                <w:rFonts w:ascii="ＭＳ 明朝" w:eastAsia="ＭＳ 明朝" w:hAnsi="ＭＳ 明朝"/>
              </w:rPr>
            </w:pPr>
            <w:r>
              <w:rPr>
                <w:rFonts w:ascii="ＭＳ 明朝" w:eastAsia="ＭＳ 明朝" w:hAnsi="ＭＳ 明朝" w:hint="eastAsia"/>
              </w:rPr>
              <w:t>プロポーザル実施要領等に定める基本的事項を満たしているか確認する。</w:t>
            </w:r>
          </w:p>
        </w:tc>
      </w:tr>
    </w:tbl>
    <w:p w14:paraId="36FD8364" w14:textId="2A3DF637" w:rsidR="009137CA" w:rsidRDefault="009137CA">
      <w:pPr>
        <w:rPr>
          <w:rFonts w:ascii="ＭＳ 明朝" w:eastAsia="ＭＳ 明朝" w:hAnsi="ＭＳ 明朝"/>
        </w:rPr>
      </w:pPr>
      <w:r>
        <w:rPr>
          <w:rFonts w:ascii="ＭＳ 明朝" w:eastAsia="ＭＳ 明朝" w:hAnsi="ＭＳ 明朝" w:hint="eastAsia"/>
        </w:rPr>
        <w:t>※1次審査は点数による採点を行わず、参加資格要件、提出書類等の基本的事項を確認し、2次審査への参加の可否を決定する。</w:t>
      </w:r>
    </w:p>
    <w:p w14:paraId="261B7380" w14:textId="77777777" w:rsidR="009137CA" w:rsidRDefault="009137CA">
      <w:pPr>
        <w:rPr>
          <w:rFonts w:ascii="ＭＳ 明朝" w:eastAsia="ＭＳ 明朝" w:hAnsi="ＭＳ 明朝"/>
        </w:rPr>
      </w:pPr>
    </w:p>
    <w:p w14:paraId="50D0905B" w14:textId="724731B0" w:rsidR="009137CA" w:rsidRDefault="009137CA">
      <w:pPr>
        <w:rPr>
          <w:rFonts w:ascii="ＭＳ 明朝" w:eastAsia="ＭＳ 明朝" w:hAnsi="ＭＳ 明朝"/>
        </w:rPr>
      </w:pPr>
      <w:r>
        <w:rPr>
          <w:rFonts w:ascii="ＭＳ 明朝" w:eastAsia="ＭＳ 明朝" w:hAnsi="ＭＳ 明朝" w:hint="eastAsia"/>
        </w:rPr>
        <w:t>（２）2次審査（プロポーザル審査）による審査項目</w:t>
      </w:r>
    </w:p>
    <w:p w14:paraId="27BEE365" w14:textId="04532CC2" w:rsidR="009137CA" w:rsidRPr="00290309" w:rsidRDefault="00416151">
      <w:pPr>
        <w:rPr>
          <w:rFonts w:ascii="ＭＳ 明朝" w:eastAsia="ＭＳ 明朝" w:hAnsi="ＭＳ 明朝" w:hint="eastAsia"/>
        </w:rPr>
      </w:pPr>
      <w:r>
        <w:rPr>
          <w:rFonts w:ascii="ＭＳ 明朝" w:eastAsia="ＭＳ 明朝" w:hAnsi="ＭＳ 明朝" w:hint="eastAsia"/>
        </w:rPr>
        <w:t xml:space="preserve">　審査基準は、別紙「審査基準表」に定めるとおりとする。</w:t>
      </w:r>
    </w:p>
    <w:sectPr w:rsidR="009137CA" w:rsidRPr="0029030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2A0BC" w14:textId="77777777" w:rsidR="00FE47AE" w:rsidRDefault="00FE47AE" w:rsidP="00FE47AE">
      <w:r>
        <w:separator/>
      </w:r>
    </w:p>
  </w:endnote>
  <w:endnote w:type="continuationSeparator" w:id="0">
    <w:p w14:paraId="763F71ED" w14:textId="77777777" w:rsidR="00FE47AE" w:rsidRDefault="00FE47AE" w:rsidP="00FE4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6E1654" w14:textId="77777777" w:rsidR="00FE47AE" w:rsidRDefault="00FE47AE" w:rsidP="00FE47AE">
      <w:r>
        <w:separator/>
      </w:r>
    </w:p>
  </w:footnote>
  <w:footnote w:type="continuationSeparator" w:id="0">
    <w:p w14:paraId="655FFE37" w14:textId="77777777" w:rsidR="00FE47AE" w:rsidRDefault="00FE47AE" w:rsidP="00FE47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6C"/>
    <w:rsid w:val="0018086F"/>
    <w:rsid w:val="001D2BF2"/>
    <w:rsid w:val="00290309"/>
    <w:rsid w:val="00416151"/>
    <w:rsid w:val="00466E6A"/>
    <w:rsid w:val="009137CA"/>
    <w:rsid w:val="009A4EEC"/>
    <w:rsid w:val="00A42C99"/>
    <w:rsid w:val="00A9500A"/>
    <w:rsid w:val="00B41E6C"/>
    <w:rsid w:val="00D0781E"/>
    <w:rsid w:val="00E34688"/>
    <w:rsid w:val="00FE4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E4ED688"/>
  <w15:chartTrackingRefBased/>
  <w15:docId w15:val="{7A53C1A8-A831-48BE-86A3-274E928F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6E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47AE"/>
    <w:pPr>
      <w:tabs>
        <w:tab w:val="center" w:pos="4252"/>
        <w:tab w:val="right" w:pos="8504"/>
      </w:tabs>
      <w:snapToGrid w:val="0"/>
    </w:pPr>
  </w:style>
  <w:style w:type="character" w:customStyle="1" w:styleId="a5">
    <w:name w:val="ヘッダー (文字)"/>
    <w:basedOn w:val="a0"/>
    <w:link w:val="a4"/>
    <w:uiPriority w:val="99"/>
    <w:rsid w:val="00FE47AE"/>
  </w:style>
  <w:style w:type="paragraph" w:styleId="a6">
    <w:name w:val="footer"/>
    <w:basedOn w:val="a"/>
    <w:link w:val="a7"/>
    <w:uiPriority w:val="99"/>
    <w:unhideWhenUsed/>
    <w:rsid w:val="00FE47AE"/>
    <w:pPr>
      <w:tabs>
        <w:tab w:val="center" w:pos="4252"/>
        <w:tab w:val="right" w:pos="8504"/>
      </w:tabs>
      <w:snapToGrid w:val="0"/>
    </w:pPr>
  </w:style>
  <w:style w:type="character" w:customStyle="1" w:styleId="a7">
    <w:name w:val="フッター (文字)"/>
    <w:basedOn w:val="a0"/>
    <w:link w:val="a6"/>
    <w:uiPriority w:val="99"/>
    <w:rsid w:val="00FE4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217</Words>
  <Characters>1238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moonl</dc:creator>
  <cp:keywords/>
  <dc:description/>
  <cp:lastModifiedBy>moonl</cp:lastModifiedBy>
  <cp:revision>6</cp:revision>
  <dcterms:created xsi:type="dcterms:W3CDTF">2026-09-15T23:52:00Z</dcterms:created>
  <dcterms:modified xsi:type="dcterms:W3CDTF">2026-09-16T04:40:00Z</dcterms:modified>
</cp:coreProperties>
</file>